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43060">
      <w:pPr>
        <w:widowControl/>
        <w:spacing w:line="560" w:lineRule="exact"/>
        <w:jc w:val="left"/>
        <w:rPr>
          <w:rFonts w:hint="eastAsia" w:ascii="黑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</w:t>
      </w:r>
    </w:p>
    <w:p w14:paraId="1F1C8B11">
      <w:pPr>
        <w:spacing w:line="560" w:lineRule="atLeast"/>
        <w:jc w:val="center"/>
        <w:rPr>
          <w:rStyle w:val="7"/>
          <w:rFonts w:ascii="方正小标宋简体" w:eastAsia="方正小标宋简体" w:cs="仿宋"/>
          <w:b w:val="0"/>
          <w:color w:val="000000"/>
          <w:spacing w:val="-10"/>
          <w:sz w:val="44"/>
          <w:szCs w:val="44"/>
        </w:rPr>
      </w:pPr>
      <w:r>
        <w:rPr>
          <w:rStyle w:val="7"/>
          <w:rFonts w:hint="eastAsia" w:ascii="方正小标宋简体" w:eastAsia="方正小标宋简体" w:cs="仿宋"/>
          <w:b w:val="0"/>
          <w:color w:val="000000"/>
          <w:spacing w:val="-10"/>
          <w:sz w:val="44"/>
          <w:szCs w:val="44"/>
          <w:highlight w:val="none"/>
        </w:rPr>
        <w:t>202</w:t>
      </w:r>
      <w:r>
        <w:rPr>
          <w:rStyle w:val="7"/>
          <w:rFonts w:hint="eastAsia" w:ascii="方正小标宋简体" w:eastAsia="方正小标宋简体" w:cs="仿宋"/>
          <w:b w:val="0"/>
          <w:color w:val="000000"/>
          <w:spacing w:val="-10"/>
          <w:sz w:val="44"/>
          <w:szCs w:val="44"/>
          <w:highlight w:val="none"/>
          <w:lang w:val="en-US" w:eastAsia="zh-CN"/>
        </w:rPr>
        <w:t>5</w:t>
      </w:r>
      <w:r>
        <w:rPr>
          <w:rStyle w:val="7"/>
          <w:rFonts w:hint="eastAsia" w:ascii="方正小标宋简体" w:eastAsia="方正小标宋简体" w:cs="仿宋"/>
          <w:b w:val="0"/>
          <w:color w:val="000000"/>
          <w:spacing w:val="-10"/>
          <w:sz w:val="44"/>
          <w:szCs w:val="44"/>
          <w:highlight w:val="none"/>
        </w:rPr>
        <w:t>-</w:t>
      </w:r>
      <w:r>
        <w:rPr>
          <w:rStyle w:val="7"/>
          <w:rFonts w:ascii="Times New Roman" w:hAnsi="Times New Roman" w:eastAsia="方正小标宋简体" w:cs="仿宋"/>
          <w:b w:val="0"/>
          <w:color w:val="000000"/>
          <w:spacing w:val="-10"/>
          <w:sz w:val="44"/>
          <w:szCs w:val="44"/>
          <w:highlight w:val="none"/>
        </w:rPr>
        <w:t xml:space="preserve"> </w:t>
      </w:r>
      <w:r>
        <w:rPr>
          <w:rStyle w:val="7"/>
          <w:rFonts w:hint="eastAsia" w:ascii="方正小标宋简体" w:eastAsia="方正小标宋简体" w:cs="仿宋"/>
          <w:b w:val="0"/>
          <w:color w:val="000000"/>
          <w:spacing w:val="-10"/>
          <w:sz w:val="44"/>
          <w:szCs w:val="44"/>
          <w:highlight w:val="none"/>
        </w:rPr>
        <w:t>202</w:t>
      </w:r>
      <w:r>
        <w:rPr>
          <w:rStyle w:val="7"/>
          <w:rFonts w:hint="eastAsia" w:ascii="方正小标宋简体" w:eastAsia="方正小标宋简体" w:cs="仿宋"/>
          <w:b w:val="0"/>
          <w:color w:val="000000"/>
          <w:spacing w:val="-10"/>
          <w:sz w:val="44"/>
          <w:szCs w:val="44"/>
          <w:highlight w:val="none"/>
          <w:lang w:val="en-US" w:eastAsia="zh-CN"/>
        </w:rPr>
        <w:t>6</w:t>
      </w:r>
      <w:r>
        <w:rPr>
          <w:rStyle w:val="7"/>
          <w:rFonts w:hint="eastAsia" w:ascii="方正小标宋简体" w:eastAsia="方正小标宋简体" w:cs="仿宋"/>
          <w:b w:val="0"/>
          <w:color w:val="000000"/>
          <w:spacing w:val="-10"/>
          <w:sz w:val="44"/>
          <w:szCs w:val="44"/>
        </w:rPr>
        <w:t>学年“励志成才大学生”评选方案</w:t>
      </w:r>
    </w:p>
    <w:p w14:paraId="02BAC420">
      <w:pPr>
        <w:pStyle w:val="2"/>
        <w:adjustRightInd w:val="0"/>
        <w:snapToGrid w:val="0"/>
        <w:spacing w:before="156" w:beforeLines="50" w:beforeAutospacing="0" w:after="156" w:afterLines="50" w:afterAutospacing="0" w:line="560" w:lineRule="exact"/>
        <w:ind w:firstLine="640" w:firstLineChars="200"/>
        <w:rPr>
          <w:rFonts w:ascii="黑体" w:eastAsia="黑体" w:cs="Arial"/>
          <w:b w:val="0"/>
          <w:bCs w:val="0"/>
          <w:color w:val="000000"/>
          <w:kern w:val="2"/>
          <w:sz w:val="32"/>
          <w:szCs w:val="32"/>
        </w:rPr>
      </w:pPr>
      <w:r>
        <w:rPr>
          <w:rFonts w:hint="eastAsia" w:ascii="黑体" w:eastAsia="黑体" w:cs="Arial"/>
          <w:b w:val="0"/>
          <w:bCs w:val="0"/>
          <w:color w:val="000000"/>
          <w:kern w:val="2"/>
          <w:sz w:val="32"/>
          <w:szCs w:val="32"/>
        </w:rPr>
        <w:t>一、评选条件</w:t>
      </w:r>
    </w:p>
    <w:p w14:paraId="7B105C28">
      <w:pPr>
        <w:pStyle w:val="8"/>
        <w:shd w:val="clear" w:color="auto" w:fill="FFFFFF"/>
        <w:adjustRightInd w:val="0"/>
        <w:snapToGrid w:val="0"/>
        <w:spacing w:before="156" w:beforeLines="50" w:beforeAutospacing="0" w:after="156" w:afterLines="50" w:afterAutospacing="0" w:line="560" w:lineRule="exact"/>
        <w:ind w:firstLine="640" w:firstLineChars="200"/>
        <w:jc w:val="both"/>
        <w:outlineLvl w:val="5"/>
        <w:rPr>
          <w:rFonts w:ascii="楷体_GB2312" w:eastAsia="楷体_GB2312" w:cs="楷体_GB2312"/>
          <w:color w:val="000000"/>
          <w:kern w:val="2"/>
          <w:sz w:val="32"/>
          <w:szCs w:val="32"/>
        </w:rPr>
      </w:pPr>
      <w:r>
        <w:rPr>
          <w:rFonts w:hint="eastAsia" w:ascii="楷体_GB2312" w:eastAsia="楷体_GB2312" w:cs="楷体_GB2312"/>
          <w:color w:val="000000"/>
          <w:kern w:val="2"/>
          <w:sz w:val="32"/>
          <w:szCs w:val="32"/>
        </w:rPr>
        <w:t>（一）基本条件</w:t>
      </w:r>
    </w:p>
    <w:p w14:paraId="161CD756">
      <w:pPr>
        <w:spacing w:line="560" w:lineRule="atLeast"/>
        <w:ind w:firstLine="640" w:firstLineChars="200"/>
        <w:rPr>
          <w:rFonts w:asci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按照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202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版《学生手册》中《大连海洋大学本科生先进集体(个人)评选办法》执行。</w:t>
      </w:r>
    </w:p>
    <w:p w14:paraId="51551480">
      <w:pPr>
        <w:pStyle w:val="8"/>
        <w:shd w:val="clear" w:color="auto" w:fill="FFFFFF"/>
        <w:adjustRightInd w:val="0"/>
        <w:snapToGrid w:val="0"/>
        <w:spacing w:before="156" w:beforeLines="50" w:beforeAutospacing="0" w:after="156" w:afterLines="50" w:afterAutospacing="0" w:line="560" w:lineRule="exact"/>
        <w:ind w:firstLine="640" w:firstLineChars="200"/>
        <w:jc w:val="both"/>
        <w:outlineLvl w:val="5"/>
        <w:rPr>
          <w:rFonts w:ascii="楷体_GB2312" w:eastAsia="楷体_GB2312" w:cs="楷体_GB2312"/>
          <w:color w:val="000000"/>
          <w:kern w:val="2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000000"/>
          <w:kern w:val="2"/>
          <w:sz w:val="32"/>
          <w:szCs w:val="32"/>
          <w:highlight w:val="none"/>
        </w:rPr>
        <w:t>（二）推荐名额</w:t>
      </w:r>
    </w:p>
    <w:p w14:paraId="6855392D">
      <w:pPr>
        <w:spacing w:line="560" w:lineRule="atLeast"/>
        <w:ind w:firstLine="640" w:firstLineChars="200"/>
        <w:rPr>
          <w:rFonts w:asci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各学院按照评选要求推荐候选人，学生数</w:t>
      </w:r>
      <w:r>
        <w:rPr>
          <w:rFonts w:ascii="仿宋_GB2312" w:eastAsia="仿宋_GB2312" w:cs="仿宋_GB2312"/>
          <w:color w:val="000000"/>
          <w:sz w:val="32"/>
          <w:szCs w:val="32"/>
          <w:highlight w:val="none"/>
        </w:rPr>
        <w:t>800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人以上的学院推荐4名，</w:t>
      </w:r>
      <w:r>
        <w:rPr>
          <w:rFonts w:ascii="仿宋_GB2312" w:eastAsia="仿宋_GB2312" w:cs="仿宋_GB2312"/>
          <w:color w:val="000000"/>
          <w:sz w:val="32"/>
          <w:szCs w:val="32"/>
          <w:highlight w:val="none"/>
        </w:rPr>
        <w:t>学生数低于800人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的学院推荐3名，不接受学生个人申报。</w:t>
      </w:r>
    </w:p>
    <w:p w14:paraId="41297036">
      <w:pPr>
        <w:pStyle w:val="2"/>
        <w:adjustRightInd w:val="0"/>
        <w:snapToGrid w:val="0"/>
        <w:spacing w:before="156" w:beforeLines="50" w:beforeAutospacing="0" w:after="156" w:afterLines="50" w:afterAutospacing="0" w:line="560" w:lineRule="exact"/>
        <w:ind w:firstLine="640" w:firstLineChars="200"/>
        <w:rPr>
          <w:rFonts w:ascii="黑体" w:eastAsia="黑体" w:cs="Arial"/>
          <w:b w:val="0"/>
          <w:bCs w:val="0"/>
          <w:color w:val="000000"/>
          <w:kern w:val="2"/>
          <w:sz w:val="32"/>
          <w:szCs w:val="32"/>
          <w:highlight w:val="none"/>
        </w:rPr>
      </w:pPr>
      <w:r>
        <w:rPr>
          <w:rFonts w:hint="eastAsia" w:ascii="黑体" w:eastAsia="黑体" w:cs="Arial"/>
          <w:b w:val="0"/>
          <w:bCs w:val="0"/>
          <w:color w:val="000000"/>
          <w:kern w:val="2"/>
          <w:sz w:val="32"/>
          <w:szCs w:val="32"/>
          <w:highlight w:val="none"/>
        </w:rPr>
        <w:t>二、奖项设置</w:t>
      </w:r>
    </w:p>
    <w:p w14:paraId="1575792A">
      <w:pPr>
        <w:spacing w:line="560" w:lineRule="atLeast"/>
        <w:ind w:firstLine="640" w:firstLineChars="200"/>
        <w:rPr>
          <w:rFonts w:asci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大连海洋大学励志成才大学生20名。</w:t>
      </w:r>
    </w:p>
    <w:p w14:paraId="3191020E">
      <w:pPr>
        <w:pStyle w:val="2"/>
        <w:adjustRightInd w:val="0"/>
        <w:snapToGrid w:val="0"/>
        <w:spacing w:before="156" w:beforeLines="50" w:beforeAutospacing="0" w:after="156" w:afterLines="50" w:afterAutospacing="0" w:line="560" w:lineRule="exact"/>
        <w:ind w:firstLine="640" w:firstLineChars="200"/>
        <w:rPr>
          <w:rFonts w:ascii="黑体" w:eastAsia="黑体" w:cs="Arial"/>
          <w:b w:val="0"/>
          <w:bCs w:val="0"/>
          <w:color w:val="000000"/>
          <w:kern w:val="2"/>
          <w:sz w:val="32"/>
          <w:szCs w:val="32"/>
          <w:highlight w:val="none"/>
        </w:rPr>
      </w:pPr>
      <w:r>
        <w:rPr>
          <w:rFonts w:hint="eastAsia" w:ascii="黑体" w:eastAsia="黑体" w:cs="Arial"/>
          <w:b w:val="0"/>
          <w:bCs w:val="0"/>
          <w:color w:val="000000"/>
          <w:kern w:val="2"/>
          <w:sz w:val="32"/>
          <w:szCs w:val="32"/>
          <w:highlight w:val="none"/>
        </w:rPr>
        <w:t>三、评选程序</w:t>
      </w:r>
    </w:p>
    <w:p w14:paraId="52B25AB7">
      <w:pPr>
        <w:pStyle w:val="8"/>
        <w:shd w:val="clear" w:color="auto" w:fill="FFFFFF"/>
        <w:adjustRightInd w:val="0"/>
        <w:snapToGrid w:val="0"/>
        <w:spacing w:before="156" w:beforeLines="50" w:beforeAutospacing="0" w:after="156" w:afterLines="50" w:afterAutospacing="0" w:line="560" w:lineRule="exact"/>
        <w:ind w:firstLine="640" w:firstLineChars="200"/>
        <w:jc w:val="both"/>
        <w:outlineLvl w:val="5"/>
        <w:rPr>
          <w:rFonts w:ascii="楷体_GB2312" w:eastAsia="楷体_GB2312" w:cs="楷体_GB2312"/>
          <w:color w:val="000000"/>
          <w:kern w:val="2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color w:val="000000"/>
          <w:kern w:val="2"/>
          <w:sz w:val="32"/>
          <w:szCs w:val="32"/>
          <w:highlight w:val="none"/>
        </w:rPr>
        <w:t>（一）宣传推荐阶段（</w:t>
      </w:r>
      <w:r>
        <w:rPr>
          <w:rFonts w:hint="eastAsia" w:ascii="楷体_GB2312" w:eastAsia="楷体_GB2312" w:cs="楷体_GB2312"/>
          <w:color w:val="000000"/>
          <w:kern w:val="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楷体_GB2312" w:eastAsia="楷体_GB2312" w:cs="楷体_GB2312"/>
          <w:color w:val="000000"/>
          <w:kern w:val="2"/>
          <w:sz w:val="32"/>
          <w:szCs w:val="32"/>
          <w:highlight w:val="none"/>
        </w:rPr>
        <w:t>月</w:t>
      </w:r>
      <w:r>
        <w:rPr>
          <w:rFonts w:hint="eastAsia" w:ascii="楷体_GB2312" w:eastAsia="楷体_GB2312" w:cs="楷体_GB2312"/>
          <w:color w:val="000000"/>
          <w:kern w:val="2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楷体_GB2312" w:eastAsia="楷体_GB2312" w:cs="楷体_GB2312"/>
          <w:color w:val="000000"/>
          <w:kern w:val="2"/>
          <w:sz w:val="32"/>
          <w:szCs w:val="32"/>
          <w:highlight w:val="none"/>
        </w:rPr>
        <w:t>日—5月</w:t>
      </w:r>
      <w:r>
        <w:rPr>
          <w:rFonts w:hint="eastAsia" w:ascii="楷体_GB2312" w:eastAsia="楷体_GB2312" w:cs="楷体_GB2312"/>
          <w:color w:val="000000"/>
          <w:kern w:val="2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楷体_GB2312" w:eastAsia="楷体_GB2312" w:cs="楷体_GB2312"/>
          <w:color w:val="000000"/>
          <w:kern w:val="2"/>
          <w:sz w:val="32"/>
          <w:szCs w:val="32"/>
          <w:highlight w:val="none"/>
        </w:rPr>
        <w:t>日）</w:t>
      </w:r>
    </w:p>
    <w:p w14:paraId="0BBE0EB8">
      <w:pPr>
        <w:adjustRightInd w:val="0"/>
        <w:snapToGrid w:val="0"/>
        <w:spacing w:line="560" w:lineRule="atLeas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积极做好宣传动员工作，通过校园网、微信平台等线上媒体平台进行宣传，在全校范围内形成浓厚的正能量氛围。</w:t>
      </w:r>
      <w:r>
        <w:rPr>
          <w:rFonts w:hint="eastAsia" w:ascii="仿宋_GB2312" w:eastAsia="仿宋_GB2312" w:cs="仿宋_GB2312"/>
          <w:sz w:val="32"/>
          <w:szCs w:val="32"/>
        </w:rPr>
        <w:t xml:space="preserve"> </w:t>
      </w:r>
    </w:p>
    <w:p w14:paraId="230F31EC">
      <w:pPr>
        <w:pStyle w:val="8"/>
        <w:shd w:val="clear" w:color="auto" w:fill="FFFFFF"/>
        <w:adjustRightInd w:val="0"/>
        <w:snapToGrid w:val="0"/>
        <w:spacing w:before="156" w:beforeLines="50" w:beforeAutospacing="0" w:after="156" w:afterLines="50" w:afterAutospacing="0" w:line="560" w:lineRule="exact"/>
        <w:ind w:firstLine="640" w:firstLineChars="200"/>
        <w:jc w:val="both"/>
        <w:outlineLvl w:val="5"/>
        <w:rPr>
          <w:rFonts w:ascii="楷体_GB2312" w:eastAsia="楷体_GB2312" w:cs="楷体_GB2312"/>
          <w:kern w:val="2"/>
          <w:sz w:val="32"/>
          <w:szCs w:val="32"/>
          <w:highlight w:val="none"/>
        </w:rPr>
      </w:pPr>
      <w:r>
        <w:rPr>
          <w:rFonts w:hint="eastAsia" w:ascii="楷体_GB2312" w:eastAsia="楷体_GB2312" w:cs="楷体_GB2312"/>
          <w:kern w:val="2"/>
          <w:sz w:val="32"/>
          <w:szCs w:val="32"/>
        </w:rPr>
        <w:t>（二）评选阶段</w:t>
      </w:r>
      <w:r>
        <w:rPr>
          <w:rFonts w:hint="eastAsia" w:ascii="楷体_GB2312" w:eastAsia="楷体_GB2312" w:cs="楷体_GB2312"/>
          <w:kern w:val="2"/>
          <w:sz w:val="32"/>
          <w:szCs w:val="32"/>
          <w:highlight w:val="none"/>
        </w:rPr>
        <w:t>（</w:t>
      </w:r>
      <w:r>
        <w:rPr>
          <w:rFonts w:hint="eastAsia" w:ascii="楷体_GB2312" w:eastAsia="楷体_GB2312" w:cs="楷体_GB2312"/>
          <w:color w:val="000000"/>
          <w:kern w:val="2"/>
          <w:sz w:val="32"/>
          <w:szCs w:val="32"/>
          <w:highlight w:val="none"/>
        </w:rPr>
        <w:t>5月</w:t>
      </w:r>
      <w:r>
        <w:rPr>
          <w:rFonts w:hint="eastAsia" w:ascii="楷体_GB2312" w:eastAsia="楷体_GB2312" w:cs="楷体_GB2312"/>
          <w:color w:val="000000"/>
          <w:kern w:val="2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楷体_GB2312" w:eastAsia="楷体_GB2312" w:cs="楷体_GB2312"/>
          <w:color w:val="000000"/>
          <w:kern w:val="2"/>
          <w:sz w:val="32"/>
          <w:szCs w:val="32"/>
          <w:highlight w:val="none"/>
        </w:rPr>
        <w:t>日—6月</w:t>
      </w:r>
      <w:r>
        <w:rPr>
          <w:rFonts w:hint="eastAsia" w:ascii="楷体_GB2312" w:eastAsia="楷体_GB2312" w:cs="楷体_GB2312"/>
          <w:color w:val="000000"/>
          <w:kern w:val="2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楷体_GB2312" w:eastAsia="楷体_GB2312" w:cs="楷体_GB2312"/>
          <w:color w:val="000000"/>
          <w:kern w:val="2"/>
          <w:sz w:val="32"/>
          <w:szCs w:val="32"/>
          <w:highlight w:val="none"/>
        </w:rPr>
        <w:t>日</w:t>
      </w:r>
      <w:r>
        <w:rPr>
          <w:rFonts w:hint="eastAsia" w:ascii="楷体_GB2312" w:eastAsia="楷体_GB2312" w:cs="楷体_GB2312"/>
          <w:kern w:val="2"/>
          <w:sz w:val="32"/>
          <w:szCs w:val="32"/>
          <w:highlight w:val="none"/>
        </w:rPr>
        <w:t>）</w:t>
      </w:r>
    </w:p>
    <w:p w14:paraId="38AE49C4">
      <w:pPr>
        <w:adjustRightInd w:val="0"/>
        <w:snapToGrid w:val="0"/>
        <w:spacing w:line="560" w:lineRule="atLeast"/>
        <w:ind w:firstLine="643" w:firstLineChars="201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highlight w:val="none"/>
        </w:rPr>
        <w:t>（1）网络投票（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5月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日—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21</w:t>
      </w:r>
      <w:bookmarkStart w:id="0" w:name="_GoBack"/>
      <w:bookmarkEnd w:id="0"/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日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）：在“大</w:t>
      </w:r>
      <w:r>
        <w:rPr>
          <w:rFonts w:hint="eastAsia" w:ascii="仿宋_GB2312" w:eastAsia="仿宋_GB2312" w:cs="仿宋_GB2312"/>
          <w:sz w:val="32"/>
          <w:szCs w:val="32"/>
        </w:rPr>
        <w:t>海大学生工作”微信公众号开辟投票专栏，对候选</w:t>
      </w:r>
      <w:r>
        <w:rPr>
          <w:rFonts w:ascii="仿宋_GB2312" w:eastAsia="仿宋_GB2312" w:cs="仿宋_GB2312"/>
          <w:sz w:val="32"/>
          <w:szCs w:val="32"/>
        </w:rPr>
        <w:t>人</w:t>
      </w:r>
      <w:r>
        <w:rPr>
          <w:rFonts w:hint="eastAsia" w:ascii="仿宋_GB2312" w:eastAsia="仿宋_GB2312" w:cs="仿宋_GB2312"/>
          <w:sz w:val="32"/>
          <w:szCs w:val="32"/>
        </w:rPr>
        <w:t>事迹材料进行展示，在全校范围内进行网络投票，网络投票成绩占最终成绩的30%（即本环节满分为30分）。</w:t>
      </w:r>
      <w:r>
        <w:rPr>
          <w:rFonts w:ascii="仿宋_GB2312" w:eastAsia="仿宋_GB2312" w:cs="仿宋_GB2312"/>
          <w:sz w:val="32"/>
          <w:szCs w:val="32"/>
        </w:rPr>
        <w:t>网络投票排名前40的候选</w:t>
      </w:r>
      <w:r>
        <w:rPr>
          <w:rFonts w:hint="eastAsia" w:ascii="仿宋_GB2312" w:eastAsia="仿宋_GB2312" w:cs="仿宋_GB2312"/>
          <w:sz w:val="32"/>
          <w:szCs w:val="32"/>
        </w:rPr>
        <w:t>人</w:t>
      </w:r>
      <w:r>
        <w:rPr>
          <w:rFonts w:ascii="仿宋_GB2312" w:eastAsia="仿宋_GB2312" w:cs="仿宋_GB2312"/>
          <w:sz w:val="32"/>
          <w:szCs w:val="32"/>
        </w:rPr>
        <w:t>进入下一环节。</w:t>
      </w:r>
    </w:p>
    <w:p w14:paraId="057A920F">
      <w:pPr>
        <w:spacing w:line="560" w:lineRule="atLeast"/>
        <w:ind w:firstLine="643" w:firstLineChars="200"/>
        <w:rPr>
          <w:rFonts w:asci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网络投票成绩=</w:t>
      </w:r>
      <w:r>
        <w:rPr>
          <w:rFonts w:ascii="仿宋_GB2312" w:eastAsia="仿宋_GB2312" w:cs="仿宋_GB2312"/>
          <w:b/>
          <w:bCs/>
          <w:sz w:val="32"/>
          <w:szCs w:val="32"/>
        </w:rPr>
        <w:t>个人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得票数*30／候选</w:t>
      </w:r>
      <w:r>
        <w:rPr>
          <w:rFonts w:ascii="仿宋_GB2312" w:eastAsia="仿宋_GB2312" w:cs="仿宋_GB2312"/>
          <w:b/>
          <w:bCs/>
          <w:sz w:val="32"/>
          <w:szCs w:val="32"/>
        </w:rPr>
        <w:t>人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最高得票数</w:t>
      </w:r>
    </w:p>
    <w:p w14:paraId="1D6F66F7">
      <w:pPr>
        <w:spacing w:line="560" w:lineRule="atLeas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（2）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学工委办公室</w:t>
      </w:r>
      <w:r>
        <w:rPr>
          <w:rFonts w:hint="eastAsia" w:ascii="仿宋_GB2312" w:eastAsia="仿宋_GB2312" w:cs="仿宋_GB2312"/>
          <w:sz w:val="32"/>
          <w:szCs w:val="32"/>
        </w:rPr>
        <w:t>评选（时间待定）：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学工委办公室</w:t>
      </w:r>
      <w:r>
        <w:rPr>
          <w:rFonts w:hint="eastAsia" w:ascii="仿宋_GB2312" w:eastAsia="仿宋_GB2312" w:cs="仿宋_GB2312"/>
          <w:sz w:val="32"/>
          <w:szCs w:val="32"/>
        </w:rPr>
        <w:t>根据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候选</w:t>
      </w:r>
      <w:r>
        <w:rPr>
          <w:rFonts w:ascii="仿宋_GB2312" w:eastAsia="仿宋_GB2312" w:cs="仿宋_GB2312"/>
          <w:sz w:val="32"/>
          <w:szCs w:val="32"/>
        </w:rPr>
        <w:t>人</w:t>
      </w:r>
      <w:r>
        <w:rPr>
          <w:rFonts w:hint="eastAsia" w:ascii="仿宋_GB2312" w:eastAsia="仿宋_GB2312" w:cs="仿宋_GB2312"/>
          <w:sz w:val="32"/>
          <w:szCs w:val="32"/>
        </w:rPr>
        <w:t>的事迹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组织</w:t>
      </w:r>
      <w:r>
        <w:rPr>
          <w:rFonts w:hint="eastAsia" w:ascii="仿宋_GB2312" w:eastAsia="仿宋_GB2312" w:cs="仿宋_GB2312"/>
          <w:sz w:val="32"/>
          <w:szCs w:val="32"/>
        </w:rPr>
        <w:t>投票，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学工委办公室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组织</w:t>
      </w:r>
      <w:r>
        <w:rPr>
          <w:rFonts w:hint="eastAsia" w:ascii="仿宋_GB2312" w:eastAsia="仿宋_GB2312" w:cs="仿宋_GB2312"/>
          <w:sz w:val="32"/>
          <w:szCs w:val="32"/>
        </w:rPr>
        <w:t>投票成绩占最终成绩的70%（即本环节满分为70分）。</w:t>
      </w:r>
    </w:p>
    <w:p w14:paraId="7EF1AE48">
      <w:pPr>
        <w:spacing w:line="560" w:lineRule="atLeast"/>
        <w:ind w:firstLine="643" w:firstLineChars="200"/>
        <w:rPr>
          <w:rFonts w:asci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  <w:lang w:eastAsia="zh-CN"/>
        </w:rPr>
        <w:t>学工委办公室</w:t>
      </w: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组织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评选成绩=</w:t>
      </w:r>
      <w:r>
        <w:rPr>
          <w:rFonts w:ascii="仿宋_GB2312" w:eastAsia="仿宋_GB2312" w:cs="仿宋_GB2312"/>
          <w:b/>
          <w:bCs/>
          <w:sz w:val="32"/>
          <w:szCs w:val="32"/>
        </w:rPr>
        <w:t>个人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得票数*70／</w:t>
      </w:r>
      <w:r>
        <w:rPr>
          <w:rFonts w:ascii="仿宋_GB2312" w:eastAsia="仿宋_GB2312" w:cs="仿宋_GB2312"/>
          <w:b/>
          <w:bCs/>
          <w:sz w:val="32"/>
          <w:szCs w:val="32"/>
        </w:rPr>
        <w:t>候选人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最高得票数</w:t>
      </w:r>
    </w:p>
    <w:p w14:paraId="79529CBA">
      <w:pPr>
        <w:spacing w:line="560" w:lineRule="atLeast"/>
        <w:ind w:firstLine="643" w:firstLineChars="200"/>
        <w:rPr>
          <w:rFonts w:asci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候选</w:t>
      </w:r>
      <w:r>
        <w:rPr>
          <w:rFonts w:ascii="仿宋_GB2312" w:eastAsia="仿宋_GB2312" w:cs="仿宋_GB2312"/>
          <w:b/>
          <w:bCs/>
          <w:sz w:val="32"/>
          <w:szCs w:val="32"/>
        </w:rPr>
        <w:t>人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最终成绩=网络投票成绩+</w:t>
      </w:r>
      <w:r>
        <w:rPr>
          <w:rFonts w:hint="eastAsia" w:ascii="仿宋_GB2312" w:eastAsia="仿宋_GB2312" w:cs="仿宋_GB2312"/>
          <w:b/>
          <w:bCs/>
          <w:sz w:val="32"/>
          <w:szCs w:val="32"/>
          <w:lang w:eastAsia="zh-CN"/>
        </w:rPr>
        <w:t>学工委办公室</w:t>
      </w: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组织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评选成绩</w:t>
      </w:r>
      <w:r>
        <w:rPr>
          <w:rFonts w:ascii="仿宋_GB2312" w:eastAsia="仿宋_GB2312" w:cs="仿宋_GB2312"/>
          <w:b/>
          <w:bCs/>
          <w:sz w:val="32"/>
          <w:szCs w:val="32"/>
        </w:rPr>
        <w:t xml:space="preserve"> </w:t>
      </w:r>
    </w:p>
    <w:p w14:paraId="71A3FD76">
      <w:pPr>
        <w:pStyle w:val="2"/>
        <w:adjustRightInd w:val="0"/>
        <w:snapToGrid w:val="0"/>
        <w:spacing w:before="156" w:beforeLines="50" w:beforeAutospacing="0" w:after="156" w:afterLines="50" w:afterAutospacing="0" w:line="560" w:lineRule="exact"/>
        <w:ind w:firstLine="640" w:firstLineChars="200"/>
        <w:rPr>
          <w:rFonts w:ascii="黑体" w:eastAsia="黑体" w:cs="Arial"/>
          <w:b w:val="0"/>
          <w:bCs w:val="0"/>
          <w:kern w:val="2"/>
          <w:sz w:val="32"/>
          <w:szCs w:val="32"/>
        </w:rPr>
      </w:pPr>
      <w:r>
        <w:rPr>
          <w:rFonts w:hint="eastAsia" w:ascii="黑体" w:eastAsia="黑体" w:cs="Arial"/>
          <w:b w:val="0"/>
          <w:bCs w:val="0"/>
          <w:kern w:val="2"/>
          <w:sz w:val="32"/>
          <w:szCs w:val="32"/>
        </w:rPr>
        <w:t>四、具体要求</w:t>
      </w:r>
    </w:p>
    <w:p w14:paraId="3586B194">
      <w:pPr>
        <w:widowControl/>
        <w:spacing w:line="560" w:lineRule="atLeast"/>
        <w:ind w:firstLine="643" w:firstLineChars="200"/>
        <w:rPr>
          <w:rFonts w:asci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b/>
          <w:sz w:val="32"/>
          <w:szCs w:val="32"/>
        </w:rPr>
        <w:t>1.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学校统一开辟投票专区，在网络投票阶段，同一IP地址在24小时之内限投一票，每次投票必须在候选人中选择20人进行投票，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none"/>
        </w:rPr>
        <w:t>多投或少投均无效。</w:t>
      </w:r>
    </w:p>
    <w:p w14:paraId="4908260D">
      <w:pPr>
        <w:widowControl/>
        <w:spacing w:line="560" w:lineRule="atLeast"/>
        <w:ind w:firstLine="643" w:firstLineChars="200"/>
        <w:rPr>
          <w:rFonts w:asci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b/>
          <w:sz w:val="32"/>
          <w:szCs w:val="32"/>
          <w:highlight w:val="none"/>
        </w:rPr>
        <w:t xml:space="preserve">2. 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各学院在</w:t>
      </w: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日前，将以下相关推荐电子版材料</w:t>
      </w:r>
      <w:r>
        <w:rPr>
          <w:rFonts w:hint="eastAsia" w:ascii="仿宋_GB2312" w:eastAsia="仿宋_GB2312" w:cs="仿宋_GB2312"/>
          <w:bCs/>
          <w:sz w:val="32"/>
          <w:szCs w:val="32"/>
          <w:highlight w:val="none"/>
        </w:rPr>
        <w:t>以评选项目建立文件夹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发送到edu@dlou.edu.cn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none"/>
        </w:rPr>
        <w:t>。</w:t>
      </w:r>
    </w:p>
    <w:p w14:paraId="7B018001">
      <w:pPr>
        <w:widowControl/>
        <w:spacing w:line="560" w:lineRule="atLeast"/>
        <w:ind w:firstLine="640" w:firstLineChars="200"/>
        <w:rPr>
          <w:rFonts w:asci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kern w:val="0"/>
          <w:sz w:val="32"/>
          <w:szCs w:val="32"/>
          <w:highlight w:val="none"/>
        </w:rPr>
        <w:t>联系人：郑舒悠，</w:t>
      </w:r>
      <w:r>
        <w:rPr>
          <w:rFonts w:hint="eastAsia" w:ascii="仿宋_GB2312" w:eastAsia="仿宋_GB2312" w:cs="仿宋_GB2312"/>
          <w:sz w:val="32"/>
          <w:szCs w:val="32"/>
          <w:highlight w:val="none"/>
        </w:rPr>
        <w:t>电话：</w:t>
      </w: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84762678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none"/>
        </w:rPr>
        <w:t>。</w:t>
      </w:r>
    </w:p>
    <w:p w14:paraId="3DE5DBDD">
      <w:pPr>
        <w:widowControl/>
        <w:spacing w:line="560" w:lineRule="atLeast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报送材料内容包括：</w:t>
      </w:r>
    </w:p>
    <w:p w14:paraId="13EABAAE">
      <w:pPr>
        <w:adjustRightInd w:val="0"/>
        <w:snapToGrid w:val="0"/>
        <w:spacing w:line="560" w:lineRule="atLeast"/>
        <w:ind w:firstLine="640" w:firstLineChars="20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（1）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“励志成才大学生”</w:t>
      </w:r>
      <w:r>
        <w:rPr>
          <w:rFonts w:hint="eastAsia" w:ascii="仿宋_GB2312" w:eastAsia="仿宋_GB2312" w:cs="仿宋_GB2312"/>
          <w:sz w:val="32"/>
          <w:szCs w:val="32"/>
        </w:rPr>
        <w:t>评选推荐、登记表电子版1份。</w:t>
      </w:r>
    </w:p>
    <w:p w14:paraId="3D595CC3">
      <w:pPr>
        <w:adjustRightInd w:val="0"/>
        <w:snapToGrid w:val="0"/>
        <w:spacing w:line="560" w:lineRule="atLeast"/>
        <w:ind w:firstLine="640" w:firstLineChars="200"/>
        <w:jc w:val="left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（2）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00字精编个人简介电子版1份（要求：采用第三人称，以通讯报道稿的形式撰写，用Word格式排版，大标题用</w:t>
      </w:r>
      <w:r>
        <w:rPr>
          <w:rFonts w:hint="eastAsia" w:ascii="仿宋_GB2312" w:eastAsia="仿宋_GB2312"/>
          <w:sz w:val="32"/>
          <w:szCs w:val="32"/>
        </w:rPr>
        <w:t>方正小标宋简体二号（不加粗）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，小标题用楷体_GB2312</w:t>
      </w:r>
      <w:r>
        <w:rPr>
          <w:rFonts w:hint="eastAsia" w:ascii="仿宋_GB2312" w:eastAsia="仿宋_GB2312"/>
          <w:sz w:val="32"/>
          <w:szCs w:val="32"/>
        </w:rPr>
        <w:t>三号（不加粗）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，正文用</w:t>
      </w:r>
      <w:r>
        <w:rPr>
          <w:rFonts w:hint="eastAsia" w:ascii="仿宋_GB2312" w:eastAsia="仿宋_GB2312"/>
          <w:sz w:val="32"/>
          <w:szCs w:val="32"/>
        </w:rPr>
        <w:t>仿宋_GB2312三号（不加粗）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，A4纸），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内容真实突出，生动描述个人学习成长过程中的自强奋斗经历，特点鲜明、故事鲜活、感悟深刻。</w:t>
      </w:r>
    </w:p>
    <w:p w14:paraId="50B569E7">
      <w:pPr>
        <w:adjustRightInd w:val="0"/>
        <w:snapToGrid w:val="0"/>
        <w:spacing w:line="560" w:lineRule="atLeast"/>
        <w:ind w:firstLine="640" w:firstLineChars="200"/>
        <w:jc w:val="left"/>
        <w:rPr>
          <w:rFonts w:hint="eastAsia"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（3）推荐表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、登记表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中涉及到的奖项证书和相关佐证材料电子版，近期彩色生活照电子版1张（1500*1000像素以下，图像色彩模式RGB，jpg格式）、2寸证件照电子版1张（宽*长：240*320，jpg格式，蓝色背景）。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jZThkNWQ5ODU3MzhlYmRlZWNjM2FlYWM1NGM0MjAifQ=="/>
  </w:docVars>
  <w:rsids>
    <w:rsidRoot w:val="00EA5011"/>
    <w:rsid w:val="000B5E92"/>
    <w:rsid w:val="00144469"/>
    <w:rsid w:val="0082110D"/>
    <w:rsid w:val="00EA5011"/>
    <w:rsid w:val="1ECE1BF5"/>
    <w:rsid w:val="2C1325C7"/>
    <w:rsid w:val="2EC13E2B"/>
    <w:rsid w:val="496639F5"/>
    <w:rsid w:val="51B7238C"/>
    <w:rsid w:val="52053BB8"/>
    <w:rsid w:val="5D332B17"/>
    <w:rsid w:val="5D367BFE"/>
    <w:rsid w:val="5F3B69B5"/>
    <w:rsid w:val="5F9F1AEF"/>
    <w:rsid w:val="65F243BD"/>
    <w:rsid w:val="77C96FB6"/>
    <w:rsid w:val="799B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0"/>
    <w:rPr>
      <w:b/>
      <w:bCs/>
    </w:rPr>
  </w:style>
  <w:style w:type="paragraph" w:customStyle="1" w:styleId="8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customStyle="1" w:styleId="9">
    <w:name w:val="页眉 字符"/>
    <w:basedOn w:val="6"/>
    <w:link w:val="4"/>
    <w:autoRedefine/>
    <w:qFormat/>
    <w:uiPriority w:val="0"/>
    <w:rPr>
      <w:rFonts w:ascii="Calibri" w:hAnsi="Calibri" w:eastAsia="宋体" w:cs="Arial"/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rFonts w:ascii="Calibri" w:hAnsi="Calibri" w:eastAsia="宋体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908</Words>
  <Characters>1005</Characters>
  <Lines>7</Lines>
  <Paragraphs>2</Paragraphs>
  <TotalTime>2</TotalTime>
  <ScaleCrop>false</ScaleCrop>
  <LinksUpToDate>false</LinksUpToDate>
  <CharactersWithSpaces>1009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郑舒悠</cp:lastModifiedBy>
  <dcterms:modified xsi:type="dcterms:W3CDTF">2026-04-13T01:29:36Z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5C8CA2A3F86F4FBEBFAFCCFDA2A9383B</vt:lpwstr>
  </property>
  <property fmtid="{D5CDD505-2E9C-101B-9397-08002B2CF9AE}" pid="4" name="KSOTemplateDocerSaveRecord">
    <vt:lpwstr>eyJoZGlkIjoiMzZjZThkNWQ5ODU3MzhlYmRlZWNjM2FlYWM1NGM0MjAiLCJ1c2VySWQiOiI2MjMxNDM3NjQifQ==</vt:lpwstr>
  </property>
</Properties>
</file>