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51" w:rsidRDefault="00873BFB" w:rsidP="00641ED5">
      <w:pPr>
        <w:spacing w:beforeLines="50" w:afterLines="50"/>
        <w:jc w:val="center"/>
        <w:rPr>
          <w:b/>
          <w:sz w:val="32"/>
          <w:szCs w:val="32"/>
        </w:rPr>
      </w:pPr>
      <w:r>
        <w:rPr>
          <w:rFonts w:hint="eastAsia"/>
          <w:b/>
          <w:sz w:val="32"/>
          <w:szCs w:val="32"/>
        </w:rPr>
        <w:t>大连海洋大学教职工体检个人自费项目表</w:t>
      </w: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
        <w:gridCol w:w="2009"/>
        <w:gridCol w:w="1982"/>
        <w:gridCol w:w="2464"/>
        <w:gridCol w:w="1050"/>
        <w:gridCol w:w="740"/>
        <w:gridCol w:w="1863"/>
      </w:tblGrid>
      <w:tr w:rsidR="00BC4051" w:rsidTr="00E53659">
        <w:trPr>
          <w:trHeight w:val="741"/>
        </w:trPr>
        <w:tc>
          <w:tcPr>
            <w:tcW w:w="434" w:type="dxa"/>
            <w:tcBorders>
              <w:left w:val="single" w:sz="4" w:space="0" w:color="auto"/>
            </w:tcBorders>
            <w:noWrap/>
          </w:tcPr>
          <w:p w:rsidR="00BC4051" w:rsidRDefault="00BC4051">
            <w:pPr>
              <w:jc w:val="center"/>
              <w:rPr>
                <w:b/>
                <w:sz w:val="28"/>
                <w:szCs w:val="28"/>
              </w:rPr>
            </w:pPr>
          </w:p>
        </w:tc>
        <w:tc>
          <w:tcPr>
            <w:tcW w:w="2009" w:type="dxa"/>
            <w:tcBorders>
              <w:left w:val="single" w:sz="4" w:space="0" w:color="auto"/>
            </w:tcBorders>
            <w:noWrap/>
            <w:vAlign w:val="center"/>
          </w:tcPr>
          <w:p w:rsidR="00BC4051" w:rsidRDefault="00873BFB">
            <w:pPr>
              <w:jc w:val="center"/>
              <w:rPr>
                <w:b/>
                <w:sz w:val="28"/>
                <w:szCs w:val="28"/>
              </w:rPr>
            </w:pPr>
            <w:r>
              <w:rPr>
                <w:rFonts w:hint="eastAsia"/>
                <w:b/>
                <w:sz w:val="28"/>
                <w:szCs w:val="28"/>
              </w:rPr>
              <w:t>类别</w:t>
            </w:r>
          </w:p>
        </w:tc>
        <w:tc>
          <w:tcPr>
            <w:tcW w:w="1982" w:type="dxa"/>
            <w:noWrap/>
            <w:vAlign w:val="center"/>
          </w:tcPr>
          <w:p w:rsidR="00BC4051" w:rsidRDefault="00873BFB">
            <w:pPr>
              <w:jc w:val="center"/>
              <w:rPr>
                <w:b/>
                <w:sz w:val="28"/>
                <w:szCs w:val="28"/>
              </w:rPr>
            </w:pPr>
            <w:r>
              <w:rPr>
                <w:rFonts w:hint="eastAsia"/>
                <w:b/>
                <w:sz w:val="24"/>
              </w:rPr>
              <w:t>检查项目</w:t>
            </w:r>
          </w:p>
        </w:tc>
        <w:tc>
          <w:tcPr>
            <w:tcW w:w="2464" w:type="dxa"/>
            <w:noWrap/>
            <w:vAlign w:val="center"/>
          </w:tcPr>
          <w:p w:rsidR="00BC4051" w:rsidRDefault="00873BFB" w:rsidP="00E53659">
            <w:pPr>
              <w:jc w:val="center"/>
              <w:rPr>
                <w:b/>
                <w:sz w:val="24"/>
              </w:rPr>
            </w:pPr>
            <w:r>
              <w:rPr>
                <w:rFonts w:hint="eastAsia"/>
                <w:b/>
                <w:sz w:val="24"/>
              </w:rPr>
              <w:t>项目意义</w:t>
            </w:r>
          </w:p>
        </w:tc>
        <w:tc>
          <w:tcPr>
            <w:tcW w:w="1050" w:type="dxa"/>
            <w:noWrap/>
            <w:vAlign w:val="center"/>
          </w:tcPr>
          <w:p w:rsidR="00BC4051" w:rsidRDefault="00873BFB" w:rsidP="00E53659">
            <w:pPr>
              <w:jc w:val="center"/>
              <w:rPr>
                <w:b/>
                <w:sz w:val="24"/>
              </w:rPr>
            </w:pPr>
            <w:r>
              <w:rPr>
                <w:rFonts w:hint="eastAsia"/>
                <w:b/>
                <w:sz w:val="20"/>
                <w:szCs w:val="20"/>
              </w:rPr>
              <w:t>海洋大学特惠单价</w:t>
            </w:r>
          </w:p>
        </w:tc>
        <w:tc>
          <w:tcPr>
            <w:tcW w:w="740" w:type="dxa"/>
            <w:noWrap/>
            <w:vAlign w:val="center"/>
          </w:tcPr>
          <w:p w:rsidR="00BC4051" w:rsidRDefault="00873BFB" w:rsidP="00E53659">
            <w:pPr>
              <w:jc w:val="center"/>
              <w:rPr>
                <w:b/>
                <w:sz w:val="24"/>
              </w:rPr>
            </w:pPr>
            <w:r>
              <w:rPr>
                <w:rFonts w:hint="eastAsia"/>
                <w:b/>
                <w:sz w:val="24"/>
              </w:rPr>
              <w:t>增项</w:t>
            </w:r>
          </w:p>
          <w:p w:rsidR="00BC4051" w:rsidRDefault="00873BFB" w:rsidP="00E53659">
            <w:pPr>
              <w:jc w:val="center"/>
              <w:rPr>
                <w:b/>
                <w:sz w:val="24"/>
              </w:rPr>
            </w:pPr>
            <w:r>
              <w:rPr>
                <w:rFonts w:hint="eastAsia"/>
                <w:b/>
                <w:sz w:val="24"/>
              </w:rPr>
              <w:t>✔</w:t>
            </w:r>
          </w:p>
        </w:tc>
        <w:tc>
          <w:tcPr>
            <w:tcW w:w="1863" w:type="dxa"/>
            <w:noWrap/>
            <w:vAlign w:val="center"/>
          </w:tcPr>
          <w:p w:rsidR="00BC4051" w:rsidRDefault="00873BFB" w:rsidP="00E53659">
            <w:pPr>
              <w:jc w:val="center"/>
              <w:rPr>
                <w:b/>
                <w:sz w:val="24"/>
              </w:rPr>
            </w:pPr>
            <w:r>
              <w:rPr>
                <w:rFonts w:hint="eastAsia"/>
                <w:b/>
                <w:sz w:val="24"/>
              </w:rPr>
              <w:t>备注</w:t>
            </w:r>
          </w:p>
        </w:tc>
      </w:tr>
      <w:tr w:rsidR="00BC4051">
        <w:trPr>
          <w:trHeight w:val="976"/>
        </w:trPr>
        <w:tc>
          <w:tcPr>
            <w:tcW w:w="434" w:type="dxa"/>
            <w:tcBorders>
              <w:left w:val="single" w:sz="4" w:space="0" w:color="auto"/>
            </w:tcBorders>
            <w:noWrap/>
            <w:vAlign w:val="center"/>
          </w:tcPr>
          <w:p w:rsidR="00BC4051" w:rsidRDefault="00873BFB">
            <w:pPr>
              <w:jc w:val="center"/>
              <w:rPr>
                <w:b/>
                <w:sz w:val="28"/>
                <w:szCs w:val="28"/>
              </w:rPr>
            </w:pPr>
            <w:r>
              <w:rPr>
                <w:rFonts w:hint="eastAsia"/>
              </w:rPr>
              <w:t>胃镜</w:t>
            </w:r>
          </w:p>
        </w:tc>
        <w:tc>
          <w:tcPr>
            <w:tcW w:w="2009" w:type="dxa"/>
            <w:tcBorders>
              <w:left w:val="single" w:sz="4" w:space="0" w:color="auto"/>
            </w:tcBorders>
            <w:noWrap/>
            <w:vAlign w:val="center"/>
          </w:tcPr>
          <w:p w:rsidR="00BC4051" w:rsidRDefault="00873BFB">
            <w:pPr>
              <w:jc w:val="center"/>
              <w:rPr>
                <w:b/>
                <w:sz w:val="28"/>
                <w:szCs w:val="28"/>
              </w:rPr>
            </w:pPr>
            <w:r>
              <w:rPr>
                <w:rFonts w:hint="eastAsia"/>
              </w:rPr>
              <w:t>胃镜（无痛、无创、无感染）</w:t>
            </w:r>
          </w:p>
        </w:tc>
        <w:tc>
          <w:tcPr>
            <w:tcW w:w="1982" w:type="dxa"/>
            <w:noWrap/>
            <w:vAlign w:val="center"/>
          </w:tcPr>
          <w:p w:rsidR="00BC4051" w:rsidRDefault="00873BFB">
            <w:pPr>
              <w:jc w:val="center"/>
              <w:rPr>
                <w:b/>
                <w:sz w:val="24"/>
              </w:rPr>
            </w:pPr>
            <w:r>
              <w:rPr>
                <w:rFonts w:hint="eastAsia"/>
              </w:rPr>
              <w:t>胶囊胃镜</w:t>
            </w:r>
            <w:r>
              <w:rPr>
                <w:rFonts w:hint="eastAsia"/>
                <w:sz w:val="20"/>
                <w:szCs w:val="22"/>
              </w:rPr>
              <w:t>（大连医科大学第二附属医院原价</w:t>
            </w:r>
            <w:r>
              <w:rPr>
                <w:rFonts w:hint="eastAsia"/>
                <w:sz w:val="20"/>
                <w:szCs w:val="22"/>
              </w:rPr>
              <w:t>5400</w:t>
            </w:r>
            <w:r>
              <w:rPr>
                <w:rFonts w:hint="eastAsia"/>
                <w:sz w:val="20"/>
                <w:szCs w:val="22"/>
              </w:rPr>
              <w:t>元，美年健康原价</w:t>
            </w:r>
            <w:r>
              <w:rPr>
                <w:rFonts w:hint="eastAsia"/>
                <w:sz w:val="20"/>
                <w:szCs w:val="22"/>
              </w:rPr>
              <w:t>4999</w:t>
            </w:r>
            <w:r>
              <w:rPr>
                <w:rFonts w:hint="eastAsia"/>
                <w:sz w:val="20"/>
                <w:szCs w:val="22"/>
              </w:rPr>
              <w:t>元）</w:t>
            </w:r>
          </w:p>
        </w:tc>
        <w:tc>
          <w:tcPr>
            <w:tcW w:w="2464" w:type="dxa"/>
            <w:noWrap/>
            <w:vAlign w:val="center"/>
          </w:tcPr>
          <w:p w:rsidR="00BC4051" w:rsidRDefault="00873BFB">
            <w:pPr>
              <w:jc w:val="left"/>
              <w:rPr>
                <w:b/>
                <w:sz w:val="24"/>
              </w:rPr>
            </w:pPr>
            <w:r>
              <w:rPr>
                <w:rFonts w:hint="eastAsia"/>
                <w:sz w:val="20"/>
                <w:szCs w:val="22"/>
              </w:rPr>
              <w:t>运用无痛胶囊胃镜设备，全面筛查胃内情况，对胃部炎症、溃疡及占位性病变等疾病的诊断具有重大意义。</w:t>
            </w:r>
          </w:p>
        </w:tc>
        <w:tc>
          <w:tcPr>
            <w:tcW w:w="1050" w:type="dxa"/>
            <w:noWrap/>
            <w:vAlign w:val="center"/>
          </w:tcPr>
          <w:p w:rsidR="00BC4051" w:rsidRDefault="00873BFB">
            <w:pPr>
              <w:jc w:val="center"/>
              <w:rPr>
                <w:b/>
                <w:sz w:val="22"/>
                <w:szCs w:val="22"/>
              </w:rPr>
            </w:pPr>
            <w:r>
              <w:rPr>
                <w:rFonts w:hint="eastAsia"/>
                <w:sz w:val="24"/>
                <w:szCs w:val="32"/>
              </w:rPr>
              <w:t>2500</w:t>
            </w:r>
            <w:r>
              <w:rPr>
                <w:rFonts w:hint="eastAsia"/>
                <w:sz w:val="24"/>
                <w:szCs w:val="32"/>
              </w:rPr>
              <w:t>元</w:t>
            </w:r>
          </w:p>
        </w:tc>
        <w:tc>
          <w:tcPr>
            <w:tcW w:w="740" w:type="dxa"/>
            <w:noWrap/>
            <w:vAlign w:val="center"/>
          </w:tcPr>
          <w:p w:rsidR="00BC4051" w:rsidRDefault="00BC4051">
            <w:pPr>
              <w:jc w:val="center"/>
              <w:rPr>
                <w:b/>
                <w:sz w:val="24"/>
              </w:rPr>
            </w:pPr>
          </w:p>
        </w:tc>
        <w:tc>
          <w:tcPr>
            <w:tcW w:w="1863" w:type="dxa"/>
            <w:noWrap/>
            <w:vAlign w:val="center"/>
          </w:tcPr>
          <w:p w:rsidR="00BC4051" w:rsidRDefault="00873BFB">
            <w:pPr>
              <w:jc w:val="left"/>
              <w:rPr>
                <w:sz w:val="20"/>
                <w:szCs w:val="22"/>
              </w:rPr>
            </w:pPr>
            <w:r>
              <w:rPr>
                <w:rFonts w:hint="eastAsia"/>
                <w:sz w:val="20"/>
                <w:szCs w:val="22"/>
              </w:rPr>
              <w:t>做胶囊胃镜需要提前一周预约，胃镜检查需要本人提前三天进行饮食注意。</w:t>
            </w:r>
          </w:p>
        </w:tc>
      </w:tr>
      <w:tr w:rsidR="00BC4051">
        <w:trPr>
          <w:trHeight w:val="856"/>
        </w:trPr>
        <w:tc>
          <w:tcPr>
            <w:tcW w:w="434" w:type="dxa"/>
            <w:tcBorders>
              <w:left w:val="single" w:sz="4" w:space="0" w:color="auto"/>
            </w:tcBorders>
            <w:noWrap/>
            <w:vAlign w:val="center"/>
          </w:tcPr>
          <w:p w:rsidR="00BC4051" w:rsidRDefault="00BC4051">
            <w:pPr>
              <w:jc w:val="center"/>
              <w:rPr>
                <w:sz w:val="24"/>
              </w:rPr>
            </w:pPr>
          </w:p>
          <w:p w:rsidR="00BC4051" w:rsidRDefault="00873BFB">
            <w:pPr>
              <w:jc w:val="center"/>
              <w:rPr>
                <w:sz w:val="24"/>
              </w:rPr>
            </w:pPr>
            <w:r>
              <w:rPr>
                <w:rFonts w:hint="eastAsia"/>
                <w:sz w:val="24"/>
              </w:rPr>
              <w:t>放</w:t>
            </w:r>
          </w:p>
          <w:p w:rsidR="00BC4051" w:rsidRDefault="00BC4051">
            <w:pPr>
              <w:jc w:val="center"/>
              <w:rPr>
                <w:sz w:val="24"/>
              </w:rPr>
            </w:pPr>
          </w:p>
          <w:p w:rsidR="00BC4051" w:rsidRDefault="00873BFB">
            <w:pPr>
              <w:jc w:val="center"/>
              <w:rPr>
                <w:sz w:val="24"/>
              </w:rPr>
            </w:pPr>
            <w:r>
              <w:rPr>
                <w:rFonts w:hint="eastAsia"/>
                <w:sz w:val="24"/>
              </w:rPr>
              <w:t>射</w:t>
            </w:r>
          </w:p>
          <w:p w:rsidR="00BC4051" w:rsidRDefault="00BC4051">
            <w:pPr>
              <w:rPr>
                <w:sz w:val="24"/>
              </w:rPr>
            </w:pPr>
          </w:p>
        </w:tc>
        <w:tc>
          <w:tcPr>
            <w:tcW w:w="2009" w:type="dxa"/>
            <w:tcBorders>
              <w:left w:val="single" w:sz="4" w:space="0" w:color="auto"/>
            </w:tcBorders>
            <w:noWrap/>
            <w:vAlign w:val="center"/>
          </w:tcPr>
          <w:p w:rsidR="00BC4051" w:rsidRDefault="00873BFB">
            <w:pPr>
              <w:jc w:val="center"/>
            </w:pPr>
            <w:r>
              <w:rPr>
                <w:rFonts w:hint="eastAsia"/>
              </w:rPr>
              <w:t>脑部检查</w:t>
            </w:r>
          </w:p>
          <w:p w:rsidR="00BC4051" w:rsidRDefault="00873BFB">
            <w:pPr>
              <w:jc w:val="center"/>
            </w:pPr>
            <w:r>
              <w:rPr>
                <w:rFonts w:hint="eastAsia"/>
              </w:rPr>
              <w:t>核磁共振或</w:t>
            </w:r>
          </w:p>
          <w:p w:rsidR="00BC4051" w:rsidRDefault="00873BFB">
            <w:pPr>
              <w:jc w:val="center"/>
            </w:pPr>
            <w:r>
              <w:rPr>
                <w:rFonts w:hint="eastAsia"/>
              </w:rPr>
              <w:t>64</w:t>
            </w:r>
            <w:r>
              <w:rPr>
                <w:rFonts w:hint="eastAsia"/>
              </w:rPr>
              <w:t>排脑</w:t>
            </w:r>
            <w:r>
              <w:rPr>
                <w:rFonts w:hint="eastAsia"/>
              </w:rPr>
              <w:t>CT</w:t>
            </w:r>
          </w:p>
        </w:tc>
        <w:tc>
          <w:tcPr>
            <w:tcW w:w="1982" w:type="dxa"/>
            <w:noWrap/>
            <w:vAlign w:val="center"/>
          </w:tcPr>
          <w:p w:rsidR="00BC4051" w:rsidRDefault="00873BFB">
            <w:pPr>
              <w:jc w:val="center"/>
            </w:pPr>
            <w:r>
              <w:rPr>
                <w:rFonts w:hint="eastAsia"/>
              </w:rPr>
              <w:t>脑部核磁共振检查</w:t>
            </w:r>
          </w:p>
          <w:p w:rsidR="00BC4051" w:rsidRDefault="00873BFB">
            <w:pPr>
              <w:jc w:val="center"/>
            </w:pPr>
            <w:r>
              <w:rPr>
                <w:rFonts w:hint="eastAsia"/>
              </w:rPr>
              <w:t>或脑部</w:t>
            </w:r>
            <w:r>
              <w:rPr>
                <w:rFonts w:hint="eastAsia"/>
              </w:rPr>
              <w:t>CT</w:t>
            </w:r>
            <w:r>
              <w:rPr>
                <w:rFonts w:hint="eastAsia"/>
              </w:rPr>
              <w:t>检查</w:t>
            </w:r>
            <w:r>
              <w:rPr>
                <w:rFonts w:hint="eastAsia"/>
                <w:sz w:val="16"/>
                <w:szCs w:val="20"/>
              </w:rPr>
              <w:t>（</w:t>
            </w:r>
            <w:r>
              <w:rPr>
                <w:rFonts w:hint="eastAsia"/>
                <w:sz w:val="20"/>
                <w:szCs w:val="22"/>
              </w:rPr>
              <w:t>医院核磁原价</w:t>
            </w:r>
            <w:r>
              <w:rPr>
                <w:rFonts w:hint="eastAsia"/>
                <w:sz w:val="20"/>
                <w:szCs w:val="22"/>
              </w:rPr>
              <w:t>750</w:t>
            </w:r>
            <w:r>
              <w:rPr>
                <w:rFonts w:hint="eastAsia"/>
                <w:sz w:val="20"/>
                <w:szCs w:val="22"/>
              </w:rPr>
              <w:t>元，</w:t>
            </w:r>
            <w:r>
              <w:rPr>
                <w:rFonts w:hint="eastAsia"/>
                <w:sz w:val="20"/>
                <w:szCs w:val="22"/>
              </w:rPr>
              <w:t>CT</w:t>
            </w:r>
            <w:r>
              <w:rPr>
                <w:rFonts w:hint="eastAsia"/>
                <w:sz w:val="20"/>
                <w:szCs w:val="22"/>
              </w:rPr>
              <w:t>原价</w:t>
            </w:r>
            <w:r>
              <w:rPr>
                <w:rFonts w:hint="eastAsia"/>
                <w:sz w:val="20"/>
                <w:szCs w:val="22"/>
              </w:rPr>
              <w:t>268</w:t>
            </w:r>
            <w:r>
              <w:rPr>
                <w:rFonts w:hint="eastAsia"/>
                <w:sz w:val="20"/>
                <w:szCs w:val="22"/>
              </w:rPr>
              <w:t>元）</w:t>
            </w:r>
          </w:p>
        </w:tc>
        <w:tc>
          <w:tcPr>
            <w:tcW w:w="2464" w:type="dxa"/>
            <w:noWrap/>
            <w:vAlign w:val="center"/>
          </w:tcPr>
          <w:p w:rsidR="00BC4051" w:rsidRDefault="00873BFB">
            <w:pPr>
              <w:jc w:val="left"/>
            </w:pPr>
            <w:r>
              <w:rPr>
                <w:rFonts w:hint="eastAsia"/>
              </w:rPr>
              <w:t>用于观察脑部有无病变。对颅内肿瘤、脑梗死、脑出血等疾病诊断具有重要临床意义。</w:t>
            </w:r>
          </w:p>
        </w:tc>
        <w:tc>
          <w:tcPr>
            <w:tcW w:w="1050" w:type="dxa"/>
            <w:noWrap/>
            <w:vAlign w:val="center"/>
          </w:tcPr>
          <w:p w:rsidR="00BC4051" w:rsidRDefault="00873BFB">
            <w:pPr>
              <w:jc w:val="center"/>
              <w:rPr>
                <w:sz w:val="28"/>
                <w:szCs w:val="36"/>
              </w:rPr>
            </w:pPr>
            <w:r>
              <w:rPr>
                <w:rFonts w:hint="eastAsia"/>
                <w:sz w:val="28"/>
                <w:szCs w:val="36"/>
              </w:rPr>
              <w:t>100</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left"/>
              <w:rPr>
                <w:sz w:val="20"/>
                <w:szCs w:val="22"/>
              </w:rPr>
            </w:pPr>
            <w:r>
              <w:rPr>
                <w:rFonts w:hint="eastAsia"/>
                <w:sz w:val="20"/>
                <w:szCs w:val="22"/>
              </w:rPr>
              <w:t>身体里有金属假牙、钢钉、钢板、节育环，无法做核磁。可以做</w:t>
            </w:r>
            <w:r>
              <w:rPr>
                <w:rFonts w:hint="eastAsia"/>
                <w:sz w:val="20"/>
                <w:szCs w:val="22"/>
              </w:rPr>
              <w:t>CT</w:t>
            </w:r>
            <w:r>
              <w:rPr>
                <w:rFonts w:hint="eastAsia"/>
                <w:sz w:val="20"/>
                <w:szCs w:val="22"/>
              </w:rPr>
              <w:t>。核磁需要体检完三天后二次预约。</w:t>
            </w:r>
          </w:p>
        </w:tc>
      </w:tr>
      <w:tr w:rsidR="00BC4051">
        <w:trPr>
          <w:trHeight w:val="487"/>
        </w:trPr>
        <w:tc>
          <w:tcPr>
            <w:tcW w:w="434" w:type="dxa"/>
            <w:vMerge w:val="restart"/>
            <w:tcBorders>
              <w:left w:val="single" w:sz="4" w:space="0" w:color="auto"/>
            </w:tcBorders>
            <w:noWrap/>
            <w:vAlign w:val="center"/>
          </w:tcPr>
          <w:p w:rsidR="00BC4051" w:rsidRDefault="00873BFB">
            <w:pPr>
              <w:jc w:val="center"/>
            </w:pPr>
            <w:r>
              <w:rPr>
                <w:rFonts w:hint="eastAsia"/>
              </w:rPr>
              <w:t>超声</w:t>
            </w:r>
          </w:p>
        </w:tc>
        <w:tc>
          <w:tcPr>
            <w:tcW w:w="2009" w:type="dxa"/>
            <w:vMerge w:val="restart"/>
            <w:tcBorders>
              <w:left w:val="single" w:sz="4" w:space="0" w:color="auto"/>
            </w:tcBorders>
            <w:noWrap/>
            <w:vAlign w:val="center"/>
          </w:tcPr>
          <w:p w:rsidR="00BC4051" w:rsidRDefault="00873BFB">
            <w:pPr>
              <w:jc w:val="center"/>
            </w:pPr>
            <w:r>
              <w:rPr>
                <w:rFonts w:hint="eastAsia"/>
              </w:rPr>
              <w:t>超声检查</w:t>
            </w:r>
          </w:p>
        </w:tc>
        <w:tc>
          <w:tcPr>
            <w:tcW w:w="1982" w:type="dxa"/>
            <w:noWrap/>
            <w:vAlign w:val="center"/>
          </w:tcPr>
          <w:p w:rsidR="00BC4051" w:rsidRDefault="00873BFB">
            <w:pPr>
              <w:jc w:val="center"/>
            </w:pPr>
            <w:r>
              <w:rPr>
                <w:rFonts w:hint="eastAsia"/>
              </w:rPr>
              <w:t>心脏彩超</w:t>
            </w:r>
          </w:p>
          <w:p w:rsidR="00BC4051" w:rsidRDefault="00873BFB">
            <w:pPr>
              <w:jc w:val="center"/>
            </w:pPr>
            <w:r>
              <w:rPr>
                <w:rFonts w:hint="eastAsia"/>
                <w:sz w:val="20"/>
                <w:szCs w:val="22"/>
              </w:rPr>
              <w:t>（原价</w:t>
            </w:r>
            <w:r>
              <w:rPr>
                <w:rFonts w:hint="eastAsia"/>
                <w:sz w:val="20"/>
                <w:szCs w:val="22"/>
              </w:rPr>
              <w:t>150</w:t>
            </w:r>
            <w:r>
              <w:rPr>
                <w:rFonts w:hint="eastAsia"/>
                <w:sz w:val="20"/>
                <w:szCs w:val="22"/>
              </w:rPr>
              <w:t>元）</w:t>
            </w:r>
          </w:p>
        </w:tc>
        <w:tc>
          <w:tcPr>
            <w:tcW w:w="2464" w:type="dxa"/>
            <w:noWrap/>
            <w:vAlign w:val="center"/>
          </w:tcPr>
          <w:p w:rsidR="00BC4051" w:rsidRDefault="00873BFB">
            <w:pPr>
              <w:jc w:val="left"/>
            </w:pPr>
            <w:r>
              <w:rPr>
                <w:rFonts w:hint="eastAsia"/>
              </w:rPr>
              <w:t>检查心腔大小、心内结构、心功能，有无心脏瓣膜病变，先心病、风心病、心肌病、高血压性心脏病、心脏肿瘤、血栓等。</w:t>
            </w:r>
          </w:p>
        </w:tc>
        <w:tc>
          <w:tcPr>
            <w:tcW w:w="1050" w:type="dxa"/>
            <w:noWrap/>
            <w:vAlign w:val="center"/>
          </w:tcPr>
          <w:p w:rsidR="00BC4051" w:rsidRDefault="00873BFB">
            <w:pPr>
              <w:jc w:val="center"/>
              <w:rPr>
                <w:sz w:val="28"/>
                <w:szCs w:val="36"/>
              </w:rPr>
            </w:pPr>
            <w:r>
              <w:rPr>
                <w:rFonts w:hint="eastAsia"/>
                <w:sz w:val="28"/>
                <w:szCs w:val="36"/>
              </w:rPr>
              <w:t>30</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left"/>
              <w:rPr>
                <w:sz w:val="20"/>
                <w:szCs w:val="22"/>
              </w:rPr>
            </w:pPr>
            <w:r>
              <w:rPr>
                <w:rFonts w:hint="eastAsia"/>
                <w:sz w:val="20"/>
                <w:szCs w:val="22"/>
              </w:rPr>
              <w:t>如果有胸闷、心前区疼痛等心梗的症状，心脏彩超检查几乎涵盖了心内科常见疾病。</w:t>
            </w: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vMerge/>
            <w:tcBorders>
              <w:left w:val="single" w:sz="4" w:space="0" w:color="auto"/>
            </w:tcBorders>
            <w:noWrap/>
            <w:vAlign w:val="center"/>
          </w:tcPr>
          <w:p w:rsidR="00BC4051" w:rsidRDefault="00BC4051">
            <w:pPr>
              <w:jc w:val="center"/>
            </w:pPr>
          </w:p>
        </w:tc>
        <w:tc>
          <w:tcPr>
            <w:tcW w:w="1982" w:type="dxa"/>
            <w:noWrap/>
            <w:vAlign w:val="center"/>
          </w:tcPr>
          <w:p w:rsidR="00BC4051" w:rsidRDefault="00873BFB">
            <w:pPr>
              <w:jc w:val="center"/>
            </w:pPr>
            <w:r>
              <w:rPr>
                <w:rFonts w:hint="eastAsia"/>
              </w:rPr>
              <w:t>颈部淋巴结彩超</w:t>
            </w:r>
            <w:r>
              <w:rPr>
                <w:rFonts w:hint="eastAsia"/>
                <w:sz w:val="20"/>
                <w:szCs w:val="22"/>
              </w:rPr>
              <w:t>（原价</w:t>
            </w:r>
            <w:r>
              <w:rPr>
                <w:rFonts w:hint="eastAsia"/>
                <w:sz w:val="20"/>
                <w:szCs w:val="22"/>
              </w:rPr>
              <w:t>100</w:t>
            </w:r>
            <w:r>
              <w:rPr>
                <w:rFonts w:hint="eastAsia"/>
                <w:sz w:val="20"/>
                <w:szCs w:val="22"/>
              </w:rPr>
              <w:t>元）</w:t>
            </w:r>
          </w:p>
        </w:tc>
        <w:tc>
          <w:tcPr>
            <w:tcW w:w="2464" w:type="dxa"/>
            <w:noWrap/>
            <w:vAlign w:val="center"/>
          </w:tcPr>
          <w:p w:rsidR="00BC4051" w:rsidRDefault="00873BFB">
            <w:pPr>
              <w:jc w:val="left"/>
            </w:pPr>
            <w:r>
              <w:rPr>
                <w:rFonts w:hint="eastAsia"/>
              </w:rPr>
              <w:t>检查颈部淋巴结数目、大小、形态，结构、回声是否均匀，淋巴结血流分布是否正常。</w:t>
            </w:r>
          </w:p>
        </w:tc>
        <w:tc>
          <w:tcPr>
            <w:tcW w:w="1050" w:type="dxa"/>
            <w:noWrap/>
            <w:vAlign w:val="center"/>
          </w:tcPr>
          <w:p w:rsidR="00BC4051" w:rsidRDefault="00873BFB">
            <w:pPr>
              <w:jc w:val="center"/>
              <w:rPr>
                <w:sz w:val="28"/>
                <w:szCs w:val="36"/>
              </w:rPr>
            </w:pPr>
            <w:r>
              <w:rPr>
                <w:rFonts w:hint="eastAsia"/>
                <w:sz w:val="28"/>
                <w:szCs w:val="36"/>
              </w:rPr>
              <w:t>30</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left"/>
              <w:rPr>
                <w:sz w:val="20"/>
                <w:szCs w:val="22"/>
              </w:rPr>
            </w:pPr>
            <w:r>
              <w:rPr>
                <w:rFonts w:hint="eastAsia"/>
                <w:sz w:val="20"/>
                <w:szCs w:val="22"/>
              </w:rPr>
              <w:t> </w:t>
            </w:r>
            <w:r>
              <w:rPr>
                <w:rFonts w:hint="eastAsia"/>
                <w:sz w:val="20"/>
                <w:szCs w:val="22"/>
              </w:rPr>
              <w:t>颈部淋巴结彩超是单检查淋巴结的，主要看淋巴结有没有肿大。淋巴结是淋巴系统的一部分，感觉自己免疫系统有问题的客户可以选择此项目。</w:t>
            </w:r>
          </w:p>
        </w:tc>
      </w:tr>
      <w:tr w:rsidR="00BC4051">
        <w:trPr>
          <w:trHeight w:val="487"/>
        </w:trPr>
        <w:tc>
          <w:tcPr>
            <w:tcW w:w="434" w:type="dxa"/>
            <w:vMerge w:val="restart"/>
            <w:tcBorders>
              <w:left w:val="single" w:sz="4" w:space="0" w:color="auto"/>
            </w:tcBorders>
            <w:noWrap/>
            <w:vAlign w:val="center"/>
          </w:tcPr>
          <w:p w:rsidR="00BC4051" w:rsidRDefault="00873BFB">
            <w:pPr>
              <w:jc w:val="center"/>
            </w:pPr>
            <w:r>
              <w:rPr>
                <w:rFonts w:hint="eastAsia"/>
              </w:rPr>
              <w:t>肿瘤</w:t>
            </w:r>
          </w:p>
        </w:tc>
        <w:tc>
          <w:tcPr>
            <w:tcW w:w="2009" w:type="dxa"/>
            <w:vMerge w:val="restart"/>
            <w:tcBorders>
              <w:left w:val="single" w:sz="4" w:space="0" w:color="auto"/>
            </w:tcBorders>
            <w:noWrap/>
            <w:vAlign w:val="center"/>
          </w:tcPr>
          <w:p w:rsidR="00BC4051" w:rsidRDefault="00873BFB">
            <w:pPr>
              <w:jc w:val="center"/>
            </w:pPr>
            <w:r>
              <w:rPr>
                <w:rFonts w:hint="eastAsia"/>
              </w:rPr>
              <w:t>肿瘤标志物</w:t>
            </w:r>
          </w:p>
        </w:tc>
        <w:tc>
          <w:tcPr>
            <w:tcW w:w="1982" w:type="dxa"/>
            <w:noWrap/>
            <w:vAlign w:val="center"/>
          </w:tcPr>
          <w:p w:rsidR="00BC4051" w:rsidRDefault="00873BFB">
            <w:r>
              <w:rPr>
                <w:rFonts w:hint="eastAsia"/>
              </w:rPr>
              <w:t>肿瘤五项都选做（原价</w:t>
            </w:r>
            <w:r>
              <w:rPr>
                <w:rFonts w:hint="eastAsia"/>
              </w:rPr>
              <w:t>490</w:t>
            </w:r>
            <w:r>
              <w:rPr>
                <w:rFonts w:hint="eastAsia"/>
              </w:rPr>
              <w:t>元）</w:t>
            </w:r>
          </w:p>
        </w:tc>
        <w:tc>
          <w:tcPr>
            <w:tcW w:w="2464" w:type="dxa"/>
            <w:noWrap/>
            <w:vAlign w:val="center"/>
          </w:tcPr>
          <w:p w:rsidR="00BC4051" w:rsidRDefault="00873BFB">
            <w:pPr>
              <w:jc w:val="left"/>
            </w:pPr>
            <w:r>
              <w:rPr>
                <w:rFonts w:hint="eastAsia"/>
              </w:rPr>
              <w:t>肿瘤标志物</w:t>
            </w:r>
            <w:r>
              <w:rPr>
                <w:rFonts w:hint="eastAsia"/>
              </w:rPr>
              <w:t>CA-199+</w:t>
            </w:r>
            <w:r>
              <w:rPr>
                <w:rFonts w:hint="eastAsia"/>
              </w:rPr>
              <w:t>肿瘤标志物</w:t>
            </w:r>
            <w:r>
              <w:rPr>
                <w:rFonts w:hint="eastAsia"/>
              </w:rPr>
              <w:t>CA15-3+EB</w:t>
            </w:r>
            <w:r>
              <w:rPr>
                <w:rFonts w:hint="eastAsia"/>
              </w:rPr>
              <w:t>病毒抗体</w:t>
            </w:r>
            <w:r>
              <w:rPr>
                <w:rFonts w:hint="eastAsia"/>
              </w:rPr>
              <w:t>IgA+</w:t>
            </w:r>
            <w:r>
              <w:rPr>
                <w:rFonts w:hint="eastAsia"/>
              </w:rPr>
              <w:t>肿瘤标志物</w:t>
            </w:r>
            <w:r>
              <w:rPr>
                <w:rFonts w:hint="eastAsia"/>
              </w:rPr>
              <w:t>CA12-5+</w:t>
            </w:r>
            <w:r>
              <w:rPr>
                <w:rFonts w:hint="eastAsia"/>
              </w:rPr>
              <w:t>前列腺特异性抗原</w:t>
            </w:r>
            <w:r>
              <w:rPr>
                <w:rFonts w:hint="eastAsia"/>
              </w:rPr>
              <w:t>PSA</w:t>
            </w:r>
          </w:p>
        </w:tc>
        <w:tc>
          <w:tcPr>
            <w:tcW w:w="1050" w:type="dxa"/>
            <w:noWrap/>
            <w:vAlign w:val="center"/>
          </w:tcPr>
          <w:p w:rsidR="00BC4051" w:rsidRDefault="00873BFB">
            <w:pPr>
              <w:jc w:val="center"/>
              <w:rPr>
                <w:sz w:val="28"/>
                <w:szCs w:val="36"/>
              </w:rPr>
            </w:pPr>
            <w:r>
              <w:rPr>
                <w:rFonts w:hint="eastAsia"/>
                <w:sz w:val="28"/>
                <w:szCs w:val="36"/>
              </w:rPr>
              <w:t>100</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BC4051">
            <w:pPr>
              <w:jc w:val="left"/>
              <w:rPr>
                <w:sz w:val="20"/>
                <w:szCs w:val="22"/>
              </w:rPr>
            </w:pP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vMerge/>
            <w:tcBorders>
              <w:left w:val="single" w:sz="4" w:space="0" w:color="auto"/>
            </w:tcBorders>
            <w:noWrap/>
            <w:vAlign w:val="center"/>
          </w:tcPr>
          <w:p w:rsidR="00BC4051" w:rsidRDefault="00BC4051">
            <w:pPr>
              <w:jc w:val="center"/>
            </w:pPr>
          </w:p>
        </w:tc>
        <w:tc>
          <w:tcPr>
            <w:tcW w:w="1982" w:type="dxa"/>
            <w:noWrap/>
            <w:vAlign w:val="center"/>
          </w:tcPr>
          <w:p w:rsidR="00BC4051" w:rsidRDefault="00873BFB">
            <w:pPr>
              <w:jc w:val="center"/>
            </w:pPr>
            <w:r>
              <w:rPr>
                <w:rFonts w:hint="eastAsia"/>
              </w:rPr>
              <w:t>肿瘤标志物</w:t>
            </w:r>
            <w:r>
              <w:rPr>
                <w:rFonts w:hint="eastAsia"/>
              </w:rPr>
              <w:t>CA15-3</w:t>
            </w:r>
            <w:r>
              <w:rPr>
                <w:rFonts w:hint="eastAsia"/>
              </w:rPr>
              <w:t>（原价</w:t>
            </w:r>
            <w:r>
              <w:rPr>
                <w:rFonts w:hint="eastAsia"/>
              </w:rPr>
              <w:t>120</w:t>
            </w:r>
            <w:r>
              <w:rPr>
                <w:rFonts w:hint="eastAsia"/>
              </w:rPr>
              <w:t>元）</w:t>
            </w:r>
          </w:p>
        </w:tc>
        <w:tc>
          <w:tcPr>
            <w:tcW w:w="2464" w:type="dxa"/>
            <w:noWrap/>
            <w:vAlign w:val="center"/>
          </w:tcPr>
          <w:p w:rsidR="00BC4051" w:rsidRDefault="00873BFB">
            <w:pPr>
              <w:jc w:val="left"/>
            </w:pPr>
            <w:r>
              <w:rPr>
                <w:rFonts w:hint="eastAsia"/>
              </w:rPr>
              <w:t>乳腺癌、转移性乳腺癌的诊断及疗效监测。辅助断肝癌、卵巢癌、胰腺癌、肺癌等</w:t>
            </w:r>
          </w:p>
        </w:tc>
        <w:tc>
          <w:tcPr>
            <w:tcW w:w="1050" w:type="dxa"/>
            <w:noWrap/>
            <w:vAlign w:val="center"/>
          </w:tcPr>
          <w:p w:rsidR="00BC4051" w:rsidRDefault="00873BFB">
            <w:pPr>
              <w:jc w:val="center"/>
              <w:rPr>
                <w:sz w:val="28"/>
                <w:szCs w:val="36"/>
              </w:rPr>
            </w:pPr>
            <w:r>
              <w:rPr>
                <w:rFonts w:hint="eastAsia"/>
                <w:sz w:val="28"/>
                <w:szCs w:val="36"/>
              </w:rPr>
              <w:t>35</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BC4051">
            <w:pPr>
              <w:jc w:val="left"/>
              <w:rPr>
                <w:sz w:val="20"/>
                <w:szCs w:val="22"/>
              </w:rPr>
            </w:pP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vMerge/>
            <w:tcBorders>
              <w:left w:val="single" w:sz="4" w:space="0" w:color="auto"/>
            </w:tcBorders>
            <w:noWrap/>
            <w:vAlign w:val="center"/>
          </w:tcPr>
          <w:p w:rsidR="00BC4051" w:rsidRDefault="00BC4051">
            <w:pPr>
              <w:jc w:val="center"/>
            </w:pPr>
          </w:p>
        </w:tc>
        <w:tc>
          <w:tcPr>
            <w:tcW w:w="1982" w:type="dxa"/>
            <w:noWrap/>
            <w:vAlign w:val="center"/>
          </w:tcPr>
          <w:p w:rsidR="00BC4051" w:rsidRDefault="00873BFB">
            <w:pPr>
              <w:jc w:val="center"/>
            </w:pPr>
            <w:r>
              <w:rPr>
                <w:rFonts w:hint="eastAsia"/>
              </w:rPr>
              <w:t>EB</w:t>
            </w:r>
            <w:r>
              <w:rPr>
                <w:rFonts w:hint="eastAsia"/>
              </w:rPr>
              <w:t>病毒抗体</w:t>
            </w:r>
            <w:r>
              <w:rPr>
                <w:rFonts w:hint="eastAsia"/>
              </w:rPr>
              <w:t>IgA</w:t>
            </w:r>
            <w:r>
              <w:rPr>
                <w:rFonts w:hint="eastAsia"/>
              </w:rPr>
              <w:t>（原价</w:t>
            </w:r>
            <w:r>
              <w:rPr>
                <w:rFonts w:hint="eastAsia"/>
              </w:rPr>
              <w:t>50</w:t>
            </w:r>
            <w:r>
              <w:rPr>
                <w:rFonts w:hint="eastAsia"/>
              </w:rPr>
              <w:t>元）</w:t>
            </w:r>
          </w:p>
        </w:tc>
        <w:tc>
          <w:tcPr>
            <w:tcW w:w="2464" w:type="dxa"/>
            <w:noWrap/>
            <w:vAlign w:val="center"/>
          </w:tcPr>
          <w:p w:rsidR="00BC4051" w:rsidRDefault="00873BFB">
            <w:pPr>
              <w:jc w:val="left"/>
            </w:pPr>
            <w:r>
              <w:rPr>
                <w:rFonts w:hint="eastAsia"/>
              </w:rPr>
              <w:t>是鼻咽癌的风险指标</w:t>
            </w:r>
          </w:p>
        </w:tc>
        <w:tc>
          <w:tcPr>
            <w:tcW w:w="1050" w:type="dxa"/>
            <w:noWrap/>
            <w:vAlign w:val="center"/>
          </w:tcPr>
          <w:p w:rsidR="00BC4051" w:rsidRDefault="00873BFB">
            <w:pPr>
              <w:jc w:val="center"/>
              <w:rPr>
                <w:sz w:val="28"/>
                <w:szCs w:val="36"/>
              </w:rPr>
            </w:pPr>
            <w:r>
              <w:rPr>
                <w:rFonts w:hint="eastAsia"/>
                <w:sz w:val="28"/>
                <w:szCs w:val="36"/>
              </w:rPr>
              <w:t>15</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BC4051">
            <w:pPr>
              <w:jc w:val="left"/>
              <w:rPr>
                <w:sz w:val="20"/>
                <w:szCs w:val="22"/>
              </w:rPr>
            </w:pP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vMerge/>
            <w:tcBorders>
              <w:left w:val="single" w:sz="4" w:space="0" w:color="auto"/>
            </w:tcBorders>
            <w:noWrap/>
            <w:vAlign w:val="center"/>
          </w:tcPr>
          <w:p w:rsidR="00BC4051" w:rsidRDefault="00BC4051">
            <w:pPr>
              <w:jc w:val="center"/>
            </w:pPr>
          </w:p>
        </w:tc>
        <w:tc>
          <w:tcPr>
            <w:tcW w:w="1982" w:type="dxa"/>
            <w:noWrap/>
            <w:vAlign w:val="center"/>
          </w:tcPr>
          <w:p w:rsidR="00BC4051" w:rsidRDefault="00873BFB">
            <w:pPr>
              <w:jc w:val="center"/>
            </w:pPr>
            <w:r>
              <w:rPr>
                <w:rFonts w:hint="eastAsia"/>
              </w:rPr>
              <w:t>肿瘤标志物</w:t>
            </w:r>
            <w:r>
              <w:rPr>
                <w:rFonts w:hint="eastAsia"/>
              </w:rPr>
              <w:t>CA12-5</w:t>
            </w:r>
            <w:r>
              <w:rPr>
                <w:rFonts w:hint="eastAsia"/>
              </w:rPr>
              <w:t>（原价</w:t>
            </w:r>
            <w:r>
              <w:rPr>
                <w:rFonts w:hint="eastAsia"/>
              </w:rPr>
              <w:t>120</w:t>
            </w:r>
            <w:r>
              <w:rPr>
                <w:rFonts w:hint="eastAsia"/>
              </w:rPr>
              <w:t>元）</w:t>
            </w:r>
          </w:p>
        </w:tc>
        <w:tc>
          <w:tcPr>
            <w:tcW w:w="2464" w:type="dxa"/>
            <w:noWrap/>
            <w:vAlign w:val="center"/>
          </w:tcPr>
          <w:p w:rsidR="00BC4051" w:rsidRDefault="00873BFB">
            <w:pPr>
              <w:jc w:val="left"/>
            </w:pPr>
            <w:r>
              <w:rPr>
                <w:rFonts w:hint="eastAsia"/>
              </w:rPr>
              <w:t>主要用于辅助诊断卵巢癌，</w:t>
            </w:r>
            <w:r>
              <w:rPr>
                <w:rFonts w:hint="eastAsia"/>
              </w:rPr>
              <w:t>CA12-5</w:t>
            </w:r>
            <w:r>
              <w:rPr>
                <w:rFonts w:hint="eastAsia"/>
              </w:rPr>
              <w:t>的增高常见于妇科肿瘤、如宫颈乳腺等。也可见于肝硬化、孕妇、良性卵巢肿瘤等</w:t>
            </w:r>
          </w:p>
        </w:tc>
        <w:tc>
          <w:tcPr>
            <w:tcW w:w="1050" w:type="dxa"/>
            <w:noWrap/>
            <w:vAlign w:val="center"/>
          </w:tcPr>
          <w:p w:rsidR="00BC4051" w:rsidRDefault="00873BFB">
            <w:pPr>
              <w:jc w:val="center"/>
              <w:rPr>
                <w:sz w:val="28"/>
                <w:szCs w:val="36"/>
              </w:rPr>
            </w:pPr>
            <w:r>
              <w:rPr>
                <w:rFonts w:hint="eastAsia"/>
                <w:sz w:val="28"/>
                <w:szCs w:val="36"/>
              </w:rPr>
              <w:t>35</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BC4051">
            <w:pPr>
              <w:jc w:val="left"/>
              <w:rPr>
                <w:sz w:val="20"/>
                <w:szCs w:val="22"/>
              </w:rPr>
            </w:pPr>
          </w:p>
        </w:tc>
      </w:tr>
      <w:tr w:rsidR="00BC4051">
        <w:trPr>
          <w:trHeight w:val="90"/>
        </w:trPr>
        <w:tc>
          <w:tcPr>
            <w:tcW w:w="434" w:type="dxa"/>
            <w:vMerge/>
            <w:tcBorders>
              <w:left w:val="single" w:sz="4" w:space="0" w:color="auto"/>
            </w:tcBorders>
            <w:noWrap/>
            <w:vAlign w:val="center"/>
          </w:tcPr>
          <w:p w:rsidR="00BC4051" w:rsidRDefault="00BC4051">
            <w:pPr>
              <w:jc w:val="center"/>
            </w:pPr>
          </w:p>
        </w:tc>
        <w:tc>
          <w:tcPr>
            <w:tcW w:w="2009" w:type="dxa"/>
            <w:vMerge/>
            <w:tcBorders>
              <w:left w:val="single" w:sz="4" w:space="0" w:color="auto"/>
            </w:tcBorders>
            <w:noWrap/>
            <w:vAlign w:val="center"/>
          </w:tcPr>
          <w:p w:rsidR="00BC4051" w:rsidRDefault="00BC4051">
            <w:pPr>
              <w:jc w:val="center"/>
            </w:pPr>
          </w:p>
        </w:tc>
        <w:tc>
          <w:tcPr>
            <w:tcW w:w="1982" w:type="dxa"/>
            <w:noWrap/>
            <w:vAlign w:val="center"/>
          </w:tcPr>
          <w:p w:rsidR="00BC4051" w:rsidRDefault="00873BFB">
            <w:pPr>
              <w:jc w:val="center"/>
            </w:pPr>
            <w:r>
              <w:rPr>
                <w:rFonts w:hint="eastAsia"/>
              </w:rPr>
              <w:t>前列腺特异性抗原</w:t>
            </w:r>
            <w:r>
              <w:rPr>
                <w:rFonts w:hint="eastAsia"/>
              </w:rPr>
              <w:t>PSA</w:t>
            </w:r>
            <w:r>
              <w:rPr>
                <w:rFonts w:hint="eastAsia"/>
              </w:rPr>
              <w:t>（原价</w:t>
            </w:r>
            <w:r>
              <w:rPr>
                <w:rFonts w:hint="eastAsia"/>
              </w:rPr>
              <w:t>90</w:t>
            </w:r>
            <w:r>
              <w:rPr>
                <w:rFonts w:hint="eastAsia"/>
              </w:rPr>
              <w:t>元）</w:t>
            </w:r>
          </w:p>
        </w:tc>
        <w:tc>
          <w:tcPr>
            <w:tcW w:w="2464" w:type="dxa"/>
            <w:noWrap/>
            <w:vAlign w:val="center"/>
          </w:tcPr>
          <w:p w:rsidR="00BC4051" w:rsidRDefault="00873BFB">
            <w:pPr>
              <w:jc w:val="left"/>
            </w:pPr>
            <w:r>
              <w:rPr>
                <w:rFonts w:hint="eastAsia"/>
              </w:rPr>
              <w:t>PSA</w:t>
            </w:r>
            <w:r>
              <w:rPr>
                <w:rFonts w:hint="eastAsia"/>
              </w:rPr>
              <w:t>对男性前列腺癌的诊断、疗效观察、评估预后有重要临床意义。</w:t>
            </w:r>
          </w:p>
        </w:tc>
        <w:tc>
          <w:tcPr>
            <w:tcW w:w="1050" w:type="dxa"/>
            <w:noWrap/>
            <w:vAlign w:val="center"/>
          </w:tcPr>
          <w:p w:rsidR="00BC4051" w:rsidRDefault="00873BFB">
            <w:pPr>
              <w:jc w:val="center"/>
              <w:rPr>
                <w:sz w:val="28"/>
                <w:szCs w:val="36"/>
              </w:rPr>
            </w:pPr>
            <w:r>
              <w:rPr>
                <w:rFonts w:hint="eastAsia"/>
                <w:sz w:val="28"/>
                <w:szCs w:val="36"/>
              </w:rPr>
              <w:t>35</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BC4051">
            <w:pPr>
              <w:jc w:val="left"/>
              <w:rPr>
                <w:sz w:val="20"/>
                <w:szCs w:val="22"/>
              </w:rPr>
            </w:pPr>
          </w:p>
        </w:tc>
      </w:tr>
      <w:tr w:rsidR="00BC4051">
        <w:trPr>
          <w:trHeight w:val="90"/>
        </w:trPr>
        <w:tc>
          <w:tcPr>
            <w:tcW w:w="434" w:type="dxa"/>
            <w:vMerge/>
            <w:tcBorders>
              <w:left w:val="single" w:sz="4" w:space="0" w:color="auto"/>
            </w:tcBorders>
            <w:noWrap/>
            <w:vAlign w:val="center"/>
          </w:tcPr>
          <w:p w:rsidR="00BC4051" w:rsidRDefault="00BC4051">
            <w:pPr>
              <w:jc w:val="center"/>
            </w:pPr>
          </w:p>
        </w:tc>
        <w:tc>
          <w:tcPr>
            <w:tcW w:w="2009" w:type="dxa"/>
            <w:vMerge/>
            <w:tcBorders>
              <w:left w:val="single" w:sz="4" w:space="0" w:color="auto"/>
            </w:tcBorders>
            <w:noWrap/>
            <w:vAlign w:val="center"/>
          </w:tcPr>
          <w:p w:rsidR="00BC4051" w:rsidRDefault="00BC4051">
            <w:pPr>
              <w:jc w:val="center"/>
            </w:pPr>
          </w:p>
        </w:tc>
        <w:tc>
          <w:tcPr>
            <w:tcW w:w="1982" w:type="dxa"/>
            <w:noWrap/>
            <w:vAlign w:val="center"/>
          </w:tcPr>
          <w:p w:rsidR="00BC4051" w:rsidRDefault="00873BFB">
            <w:pPr>
              <w:jc w:val="center"/>
            </w:pPr>
            <w:r>
              <w:rPr>
                <w:rFonts w:hint="eastAsia"/>
              </w:rPr>
              <w:t>肿瘤标志物</w:t>
            </w:r>
            <w:r>
              <w:rPr>
                <w:rFonts w:hint="eastAsia"/>
              </w:rPr>
              <w:t>CA-199</w:t>
            </w:r>
            <w:r>
              <w:rPr>
                <w:rFonts w:hint="eastAsia"/>
              </w:rPr>
              <w:t>（原价</w:t>
            </w:r>
            <w:r>
              <w:rPr>
                <w:rFonts w:hint="eastAsia"/>
              </w:rPr>
              <w:t>110</w:t>
            </w:r>
            <w:r>
              <w:rPr>
                <w:rFonts w:hint="eastAsia"/>
              </w:rPr>
              <w:t>元）</w:t>
            </w:r>
          </w:p>
        </w:tc>
        <w:tc>
          <w:tcPr>
            <w:tcW w:w="2464" w:type="dxa"/>
            <w:noWrap/>
            <w:vAlign w:val="center"/>
          </w:tcPr>
          <w:p w:rsidR="00BC4051" w:rsidRDefault="00873BFB">
            <w:pPr>
              <w:jc w:val="left"/>
            </w:pPr>
            <w:r>
              <w:rPr>
                <w:rFonts w:hint="eastAsia"/>
              </w:rPr>
              <w:t>胰腺、胆囊肿瘤的诊断和疗效监测</w:t>
            </w:r>
          </w:p>
        </w:tc>
        <w:tc>
          <w:tcPr>
            <w:tcW w:w="1050" w:type="dxa"/>
            <w:noWrap/>
            <w:vAlign w:val="center"/>
          </w:tcPr>
          <w:p w:rsidR="00BC4051" w:rsidRDefault="00873BFB">
            <w:pPr>
              <w:jc w:val="center"/>
              <w:rPr>
                <w:sz w:val="28"/>
                <w:szCs w:val="36"/>
              </w:rPr>
            </w:pPr>
            <w:r>
              <w:rPr>
                <w:rFonts w:hint="eastAsia"/>
                <w:sz w:val="28"/>
                <w:szCs w:val="36"/>
              </w:rPr>
              <w:t>35</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left"/>
              <w:rPr>
                <w:sz w:val="20"/>
                <w:szCs w:val="22"/>
              </w:rPr>
            </w:pPr>
            <w:r>
              <w:rPr>
                <w:rFonts w:hint="eastAsia"/>
                <w:sz w:val="20"/>
                <w:szCs w:val="22"/>
              </w:rPr>
              <w:t>五项肿瘤标志物都选按</w:t>
            </w:r>
            <w:r>
              <w:rPr>
                <w:rFonts w:hint="eastAsia"/>
                <w:sz w:val="20"/>
                <w:szCs w:val="22"/>
              </w:rPr>
              <w:t>100</w:t>
            </w:r>
            <w:r>
              <w:rPr>
                <w:rFonts w:hint="eastAsia"/>
                <w:sz w:val="20"/>
                <w:szCs w:val="22"/>
              </w:rPr>
              <w:t>元结算</w:t>
            </w:r>
          </w:p>
        </w:tc>
      </w:tr>
      <w:tr w:rsidR="00BC4051">
        <w:trPr>
          <w:trHeight w:val="487"/>
        </w:trPr>
        <w:tc>
          <w:tcPr>
            <w:tcW w:w="434" w:type="dxa"/>
            <w:tcBorders>
              <w:left w:val="single" w:sz="4" w:space="0" w:color="auto"/>
            </w:tcBorders>
            <w:noWrap/>
            <w:vAlign w:val="center"/>
          </w:tcPr>
          <w:p w:rsidR="00BC4051" w:rsidRDefault="00873BFB">
            <w:pPr>
              <w:jc w:val="center"/>
            </w:pPr>
            <w:r>
              <w:rPr>
                <w:rFonts w:hint="eastAsia"/>
              </w:rPr>
              <w:t>临床科室检查</w:t>
            </w:r>
          </w:p>
        </w:tc>
        <w:tc>
          <w:tcPr>
            <w:tcW w:w="2009" w:type="dxa"/>
            <w:tcBorders>
              <w:left w:val="single" w:sz="4" w:space="0" w:color="auto"/>
            </w:tcBorders>
            <w:noWrap/>
            <w:vAlign w:val="center"/>
          </w:tcPr>
          <w:p w:rsidR="00BC4051" w:rsidRDefault="00873BFB">
            <w:pPr>
              <w:jc w:val="center"/>
            </w:pPr>
            <w:r>
              <w:rPr>
                <w:rFonts w:hint="eastAsia"/>
              </w:rPr>
              <w:t>动脉硬化</w:t>
            </w:r>
          </w:p>
        </w:tc>
        <w:tc>
          <w:tcPr>
            <w:tcW w:w="1982" w:type="dxa"/>
            <w:noWrap/>
            <w:vAlign w:val="center"/>
          </w:tcPr>
          <w:p w:rsidR="00BC4051" w:rsidRDefault="00873BFB">
            <w:pPr>
              <w:jc w:val="center"/>
            </w:pPr>
            <w:r>
              <w:rPr>
                <w:rFonts w:hint="eastAsia"/>
              </w:rPr>
              <w:t>动脉硬化检测</w:t>
            </w:r>
          </w:p>
          <w:p w:rsidR="00BC4051" w:rsidRDefault="00873BFB">
            <w:pPr>
              <w:jc w:val="center"/>
            </w:pPr>
            <w:r>
              <w:rPr>
                <w:rFonts w:hint="eastAsia"/>
                <w:sz w:val="20"/>
                <w:szCs w:val="22"/>
              </w:rPr>
              <w:t>（原价</w:t>
            </w:r>
            <w:r>
              <w:rPr>
                <w:rFonts w:hint="eastAsia"/>
                <w:sz w:val="20"/>
                <w:szCs w:val="22"/>
              </w:rPr>
              <w:t>220</w:t>
            </w:r>
            <w:bookmarkStart w:id="0" w:name="_GoBack"/>
            <w:bookmarkEnd w:id="0"/>
            <w:r>
              <w:rPr>
                <w:rFonts w:hint="eastAsia"/>
                <w:sz w:val="20"/>
                <w:szCs w:val="22"/>
              </w:rPr>
              <w:t>元）</w:t>
            </w:r>
          </w:p>
        </w:tc>
        <w:tc>
          <w:tcPr>
            <w:tcW w:w="2464" w:type="dxa"/>
            <w:noWrap/>
            <w:vAlign w:val="center"/>
          </w:tcPr>
          <w:p w:rsidR="00BC4051" w:rsidRDefault="00873BFB">
            <w:pPr>
              <w:jc w:val="left"/>
            </w:pPr>
            <w:r>
              <w:rPr>
                <w:rFonts w:hint="eastAsia"/>
              </w:rPr>
              <w:t>具有检测速度快、无创伤、操作简便、准确灵敏等特点。对老年人、高血压、高脂血症、糖尿病、肥胖、长期吸烟、缺乏运动、有心血管疾病家族史、头晕不适、活动后胸闷气短、心前区不适及冠心病患者等，是动脉硬化早期检测的适用范围。</w:t>
            </w:r>
          </w:p>
        </w:tc>
        <w:tc>
          <w:tcPr>
            <w:tcW w:w="1050" w:type="dxa"/>
            <w:noWrap/>
            <w:vAlign w:val="center"/>
          </w:tcPr>
          <w:p w:rsidR="00BC4051" w:rsidRDefault="00873BFB">
            <w:pPr>
              <w:jc w:val="center"/>
              <w:rPr>
                <w:sz w:val="28"/>
                <w:szCs w:val="36"/>
              </w:rPr>
            </w:pPr>
            <w:r>
              <w:rPr>
                <w:rFonts w:hint="eastAsia"/>
                <w:sz w:val="28"/>
                <w:szCs w:val="36"/>
              </w:rPr>
              <w:t>10</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left"/>
              <w:rPr>
                <w:sz w:val="20"/>
                <w:szCs w:val="22"/>
              </w:rPr>
            </w:pPr>
            <w:r>
              <w:rPr>
                <w:rFonts w:hint="eastAsia"/>
                <w:sz w:val="20"/>
                <w:szCs w:val="22"/>
              </w:rPr>
              <w:t>有心脏支架或者有假肢的客户不能做此项目。</w:t>
            </w:r>
          </w:p>
        </w:tc>
      </w:tr>
      <w:tr w:rsidR="00BC4051">
        <w:trPr>
          <w:trHeight w:val="487"/>
        </w:trPr>
        <w:tc>
          <w:tcPr>
            <w:tcW w:w="434" w:type="dxa"/>
            <w:vMerge w:val="restart"/>
            <w:tcBorders>
              <w:left w:val="single" w:sz="4" w:space="0" w:color="auto"/>
            </w:tcBorders>
            <w:noWrap/>
            <w:vAlign w:val="center"/>
          </w:tcPr>
          <w:p w:rsidR="00BC4051" w:rsidRDefault="00873BFB">
            <w:pPr>
              <w:jc w:val="center"/>
            </w:pPr>
            <w:r>
              <w:rPr>
                <w:rFonts w:hint="eastAsia"/>
              </w:rPr>
              <w:t>实</w:t>
            </w:r>
          </w:p>
          <w:p w:rsidR="00BC4051" w:rsidRDefault="00873BFB">
            <w:pPr>
              <w:jc w:val="center"/>
            </w:pPr>
            <w:r>
              <w:rPr>
                <w:rFonts w:hint="eastAsia"/>
              </w:rPr>
              <w:t>验</w:t>
            </w:r>
          </w:p>
          <w:p w:rsidR="00BC4051" w:rsidRDefault="00873BFB">
            <w:pPr>
              <w:jc w:val="center"/>
            </w:pPr>
            <w:r>
              <w:rPr>
                <w:rFonts w:hint="eastAsia"/>
              </w:rPr>
              <w:t>室</w:t>
            </w:r>
          </w:p>
          <w:p w:rsidR="00BC4051" w:rsidRDefault="00873BFB">
            <w:pPr>
              <w:jc w:val="center"/>
            </w:pPr>
            <w:r>
              <w:rPr>
                <w:rFonts w:hint="eastAsia"/>
              </w:rPr>
              <w:t>检</w:t>
            </w:r>
          </w:p>
          <w:p w:rsidR="00BC4051" w:rsidRDefault="00873BFB">
            <w:pPr>
              <w:jc w:val="center"/>
            </w:pPr>
            <w:r>
              <w:rPr>
                <w:rFonts w:hint="eastAsia"/>
              </w:rPr>
              <w:t>查</w:t>
            </w:r>
          </w:p>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血液</w:t>
            </w:r>
          </w:p>
        </w:tc>
        <w:tc>
          <w:tcPr>
            <w:tcW w:w="1982" w:type="dxa"/>
            <w:noWrap/>
            <w:vAlign w:val="center"/>
          </w:tcPr>
          <w:p w:rsidR="00BC4051" w:rsidRDefault="00873BFB">
            <w:pPr>
              <w:jc w:val="center"/>
            </w:pPr>
            <w:r>
              <w:rPr>
                <w:rFonts w:hint="eastAsia"/>
              </w:rPr>
              <w:t>血液流变学</w:t>
            </w:r>
          </w:p>
          <w:p w:rsidR="00BC4051" w:rsidRDefault="00873BFB">
            <w:pPr>
              <w:jc w:val="center"/>
            </w:pPr>
            <w:r>
              <w:rPr>
                <w:rFonts w:hint="eastAsia"/>
                <w:sz w:val="20"/>
                <w:szCs w:val="22"/>
              </w:rPr>
              <w:t>（原价</w:t>
            </w:r>
            <w:r>
              <w:rPr>
                <w:rFonts w:hint="eastAsia"/>
                <w:sz w:val="20"/>
                <w:szCs w:val="22"/>
              </w:rPr>
              <w:t>60</w:t>
            </w:r>
            <w:r>
              <w:rPr>
                <w:rFonts w:hint="eastAsia"/>
                <w:sz w:val="20"/>
                <w:szCs w:val="22"/>
              </w:rPr>
              <w:t>元）</w:t>
            </w:r>
          </w:p>
        </w:tc>
        <w:tc>
          <w:tcPr>
            <w:tcW w:w="2464" w:type="dxa"/>
            <w:noWrap/>
            <w:vAlign w:val="center"/>
          </w:tcPr>
          <w:p w:rsidR="00BC4051" w:rsidRDefault="00873BFB">
            <w:pPr>
              <w:jc w:val="left"/>
            </w:pPr>
            <w:r>
              <w:rPr>
                <w:rFonts w:hint="eastAsia"/>
              </w:rPr>
              <w:t>血流变的检查意义，对疾病有预报性，如动脉硬化、高血压、冠心病、心绞痛、心肌梗塞、糖尿病、脑血管等疾病。</w:t>
            </w:r>
          </w:p>
        </w:tc>
        <w:tc>
          <w:tcPr>
            <w:tcW w:w="1050" w:type="dxa"/>
            <w:noWrap/>
            <w:vAlign w:val="center"/>
          </w:tcPr>
          <w:p w:rsidR="00BC4051" w:rsidRDefault="00873BFB">
            <w:pPr>
              <w:jc w:val="center"/>
              <w:rPr>
                <w:sz w:val="28"/>
                <w:szCs w:val="36"/>
              </w:rPr>
            </w:pPr>
            <w:r>
              <w:rPr>
                <w:rFonts w:hint="eastAsia"/>
                <w:sz w:val="28"/>
                <w:szCs w:val="36"/>
              </w:rPr>
              <w:t>10</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center"/>
              <w:rPr>
                <w:sz w:val="28"/>
                <w:szCs w:val="36"/>
              </w:rPr>
            </w:pPr>
            <w:r>
              <w:rPr>
                <w:rFonts w:hint="eastAsia"/>
              </w:rPr>
              <w:t>建议有高血压的客户选择此项目。</w:t>
            </w:r>
          </w:p>
        </w:tc>
      </w:tr>
      <w:tr w:rsidR="00BC4051">
        <w:trPr>
          <w:trHeight w:val="954"/>
        </w:trPr>
        <w:tc>
          <w:tcPr>
            <w:tcW w:w="434" w:type="dxa"/>
            <w:vMerge/>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血液</w:t>
            </w:r>
          </w:p>
        </w:tc>
        <w:tc>
          <w:tcPr>
            <w:tcW w:w="1982" w:type="dxa"/>
            <w:noWrap/>
            <w:vAlign w:val="center"/>
          </w:tcPr>
          <w:p w:rsidR="00BC4051" w:rsidRDefault="00873BFB">
            <w:pPr>
              <w:jc w:val="center"/>
            </w:pPr>
            <w:r>
              <w:rPr>
                <w:rFonts w:hint="eastAsia"/>
              </w:rPr>
              <w:t>甲功两项</w:t>
            </w:r>
          </w:p>
          <w:p w:rsidR="00BC4051" w:rsidRDefault="00873BFB">
            <w:pPr>
              <w:jc w:val="center"/>
            </w:pPr>
            <w:r>
              <w:rPr>
                <w:rFonts w:hint="eastAsia"/>
                <w:sz w:val="20"/>
                <w:szCs w:val="22"/>
              </w:rPr>
              <w:t>（原价</w:t>
            </w:r>
            <w:r>
              <w:rPr>
                <w:rFonts w:hint="eastAsia"/>
                <w:sz w:val="20"/>
                <w:szCs w:val="22"/>
              </w:rPr>
              <w:t>140</w:t>
            </w:r>
            <w:r>
              <w:rPr>
                <w:rFonts w:hint="eastAsia"/>
                <w:sz w:val="20"/>
                <w:szCs w:val="22"/>
              </w:rPr>
              <w:t>元）</w:t>
            </w:r>
          </w:p>
        </w:tc>
        <w:tc>
          <w:tcPr>
            <w:tcW w:w="2464" w:type="dxa"/>
            <w:noWrap/>
            <w:vAlign w:val="center"/>
          </w:tcPr>
          <w:p w:rsidR="00BC4051" w:rsidRDefault="00873BFB">
            <w:pPr>
              <w:jc w:val="left"/>
            </w:pPr>
            <w:r>
              <w:rPr>
                <w:rFonts w:hint="eastAsia"/>
              </w:rPr>
              <w:t>TGAB</w:t>
            </w:r>
            <w:r>
              <w:rPr>
                <w:rFonts w:hint="eastAsia"/>
              </w:rPr>
              <w:t>、</w:t>
            </w:r>
            <w:r>
              <w:rPr>
                <w:rFonts w:hint="eastAsia"/>
              </w:rPr>
              <w:t>TPO</w:t>
            </w:r>
          </w:p>
        </w:tc>
        <w:tc>
          <w:tcPr>
            <w:tcW w:w="1050" w:type="dxa"/>
            <w:noWrap/>
            <w:vAlign w:val="center"/>
          </w:tcPr>
          <w:p w:rsidR="00BC4051" w:rsidRDefault="00873BFB">
            <w:pPr>
              <w:jc w:val="center"/>
              <w:rPr>
                <w:sz w:val="28"/>
                <w:szCs w:val="36"/>
              </w:rPr>
            </w:pPr>
            <w:r>
              <w:rPr>
                <w:rFonts w:hint="eastAsia"/>
                <w:sz w:val="28"/>
                <w:szCs w:val="36"/>
              </w:rPr>
              <w:t>100</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center"/>
              <w:rPr>
                <w:sz w:val="28"/>
                <w:szCs w:val="36"/>
              </w:rPr>
            </w:pPr>
            <w:r>
              <w:rPr>
                <w:rFonts w:hint="eastAsia"/>
              </w:rPr>
              <w:t>建议以前体检有甲状腺结节、囊肿、甲亢、甲减的客户都选择此项目。</w:t>
            </w:r>
          </w:p>
        </w:tc>
      </w:tr>
      <w:tr w:rsidR="00BC4051">
        <w:trPr>
          <w:trHeight w:val="954"/>
        </w:trPr>
        <w:tc>
          <w:tcPr>
            <w:tcW w:w="434" w:type="dxa"/>
            <w:vMerge/>
            <w:tcBorders>
              <w:left w:val="single" w:sz="4" w:space="0" w:color="auto"/>
            </w:tcBorders>
            <w:noWrap/>
            <w:vAlign w:val="center"/>
          </w:tcPr>
          <w:p w:rsidR="00BC4051" w:rsidRDefault="00873BFB">
            <w:pPr>
              <w:jc w:val="center"/>
            </w:pPr>
            <w:r>
              <w:rPr>
                <w:rFonts w:hint="eastAsia"/>
              </w:rPr>
              <w:t xml:space="preserve"> </w:t>
            </w:r>
          </w:p>
        </w:tc>
        <w:tc>
          <w:tcPr>
            <w:tcW w:w="2009" w:type="dxa"/>
            <w:tcBorders>
              <w:left w:val="single" w:sz="4" w:space="0" w:color="auto"/>
            </w:tcBorders>
            <w:noWrap/>
            <w:vAlign w:val="center"/>
          </w:tcPr>
          <w:p w:rsidR="00BC4051" w:rsidRDefault="00873BFB">
            <w:pPr>
              <w:jc w:val="center"/>
            </w:pPr>
            <w:r>
              <w:rPr>
                <w:rFonts w:hint="eastAsia"/>
              </w:rPr>
              <w:t>血液</w:t>
            </w:r>
          </w:p>
        </w:tc>
        <w:tc>
          <w:tcPr>
            <w:tcW w:w="1982" w:type="dxa"/>
            <w:noWrap/>
            <w:vAlign w:val="center"/>
          </w:tcPr>
          <w:p w:rsidR="00BC4051" w:rsidRDefault="00873BFB">
            <w:pPr>
              <w:jc w:val="center"/>
            </w:pPr>
            <w:r>
              <w:rPr>
                <w:rFonts w:hint="eastAsia"/>
              </w:rPr>
              <w:t>糖化血红蛋白</w:t>
            </w:r>
          </w:p>
          <w:p w:rsidR="00BC4051" w:rsidRDefault="00873BFB">
            <w:pPr>
              <w:jc w:val="center"/>
            </w:pPr>
            <w:r>
              <w:rPr>
                <w:rFonts w:hint="eastAsia"/>
                <w:sz w:val="20"/>
                <w:szCs w:val="22"/>
              </w:rPr>
              <w:t>（原价</w:t>
            </w:r>
            <w:r>
              <w:rPr>
                <w:rFonts w:hint="eastAsia"/>
                <w:sz w:val="20"/>
                <w:szCs w:val="22"/>
              </w:rPr>
              <w:t>60</w:t>
            </w:r>
            <w:r>
              <w:rPr>
                <w:rFonts w:hint="eastAsia"/>
                <w:sz w:val="20"/>
                <w:szCs w:val="22"/>
              </w:rPr>
              <w:t>元）</w:t>
            </w:r>
          </w:p>
        </w:tc>
        <w:tc>
          <w:tcPr>
            <w:tcW w:w="2464" w:type="dxa"/>
            <w:noWrap/>
            <w:vAlign w:val="center"/>
          </w:tcPr>
          <w:p w:rsidR="00BC4051" w:rsidRDefault="00873BFB">
            <w:pPr>
              <w:jc w:val="left"/>
            </w:pPr>
            <w:r>
              <w:rPr>
                <w:rFonts w:hint="eastAsia"/>
              </w:rPr>
              <w:t>糖化血红蛋白测试通常可以反映患者近</w:t>
            </w:r>
            <w:r>
              <w:rPr>
                <w:rFonts w:hint="eastAsia"/>
              </w:rPr>
              <w:t>8-12</w:t>
            </w:r>
            <w:r>
              <w:rPr>
                <w:rFonts w:hint="eastAsia"/>
              </w:rPr>
              <w:t>周的血糖控制情况，是糖尿病诊断新标准和治疗检测的“金标准”，也是衡量糖尿病控制水平的标准。</w:t>
            </w:r>
          </w:p>
        </w:tc>
        <w:tc>
          <w:tcPr>
            <w:tcW w:w="1050" w:type="dxa"/>
            <w:noWrap/>
            <w:vAlign w:val="center"/>
          </w:tcPr>
          <w:p w:rsidR="00BC4051" w:rsidRDefault="00873BFB">
            <w:pPr>
              <w:jc w:val="center"/>
              <w:rPr>
                <w:sz w:val="28"/>
                <w:szCs w:val="36"/>
              </w:rPr>
            </w:pPr>
            <w:r>
              <w:rPr>
                <w:rFonts w:hint="eastAsia"/>
                <w:sz w:val="28"/>
                <w:szCs w:val="36"/>
              </w:rPr>
              <w:t>35</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center"/>
              <w:rPr>
                <w:sz w:val="28"/>
                <w:szCs w:val="36"/>
              </w:rPr>
            </w:pPr>
            <w:r>
              <w:rPr>
                <w:rFonts w:hint="eastAsia"/>
              </w:rPr>
              <w:t>此项目是检查糖尿病的金标准，建议经常饮酒，或者有应酬的客户选择。</w:t>
            </w: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碳</w:t>
            </w:r>
            <w:r>
              <w:rPr>
                <w:rFonts w:hint="eastAsia"/>
              </w:rPr>
              <w:t>14</w:t>
            </w:r>
            <w:r>
              <w:rPr>
                <w:rFonts w:hint="eastAsia"/>
              </w:rPr>
              <w:t>呼气</w:t>
            </w:r>
          </w:p>
        </w:tc>
        <w:tc>
          <w:tcPr>
            <w:tcW w:w="1982" w:type="dxa"/>
            <w:noWrap/>
            <w:vAlign w:val="center"/>
          </w:tcPr>
          <w:p w:rsidR="00BC4051" w:rsidRDefault="00873BFB">
            <w:pPr>
              <w:jc w:val="center"/>
            </w:pPr>
            <w:r>
              <w:rPr>
                <w:rFonts w:hint="eastAsia"/>
              </w:rPr>
              <w:t>碳</w:t>
            </w:r>
            <w:r>
              <w:rPr>
                <w:rFonts w:hint="eastAsia"/>
              </w:rPr>
              <w:t>14</w:t>
            </w:r>
            <w:r>
              <w:rPr>
                <w:rFonts w:hint="eastAsia"/>
              </w:rPr>
              <w:t>呼气试验</w:t>
            </w:r>
          </w:p>
          <w:p w:rsidR="00BC4051" w:rsidRDefault="00873BFB">
            <w:pPr>
              <w:jc w:val="center"/>
            </w:pPr>
            <w:r>
              <w:rPr>
                <w:rFonts w:hint="eastAsia"/>
                <w:sz w:val="20"/>
                <w:szCs w:val="22"/>
              </w:rPr>
              <w:t>（原价</w:t>
            </w:r>
            <w:r>
              <w:rPr>
                <w:rFonts w:hint="eastAsia"/>
                <w:sz w:val="20"/>
                <w:szCs w:val="22"/>
              </w:rPr>
              <w:t>160</w:t>
            </w:r>
            <w:r>
              <w:rPr>
                <w:rFonts w:hint="eastAsia"/>
                <w:sz w:val="20"/>
                <w:szCs w:val="22"/>
              </w:rPr>
              <w:t>元）</w:t>
            </w:r>
          </w:p>
        </w:tc>
        <w:tc>
          <w:tcPr>
            <w:tcW w:w="2464" w:type="dxa"/>
            <w:noWrap/>
            <w:vAlign w:val="center"/>
          </w:tcPr>
          <w:p w:rsidR="00BC4051" w:rsidRDefault="00873BFB">
            <w:pPr>
              <w:jc w:val="left"/>
            </w:pPr>
            <w:r>
              <w:rPr>
                <w:rFonts w:hint="eastAsia"/>
              </w:rPr>
              <w:t>碳</w:t>
            </w:r>
            <w:r>
              <w:rPr>
                <w:rFonts w:hint="eastAsia"/>
              </w:rPr>
              <w:t>14</w:t>
            </w:r>
            <w:r>
              <w:rPr>
                <w:rFonts w:hint="eastAsia"/>
              </w:rPr>
              <w:t>呼气试验提示胃部有无幽门螺杆菌感染，幽门螺杆菌感染与胃炎胃溃疡的发生关系密切。</w:t>
            </w:r>
          </w:p>
        </w:tc>
        <w:tc>
          <w:tcPr>
            <w:tcW w:w="1050" w:type="dxa"/>
            <w:noWrap/>
            <w:vAlign w:val="center"/>
          </w:tcPr>
          <w:p w:rsidR="00BC4051" w:rsidRDefault="00873BFB">
            <w:pPr>
              <w:jc w:val="center"/>
              <w:rPr>
                <w:sz w:val="28"/>
                <w:szCs w:val="36"/>
              </w:rPr>
            </w:pPr>
            <w:r>
              <w:rPr>
                <w:rFonts w:hint="eastAsia"/>
                <w:sz w:val="28"/>
                <w:szCs w:val="36"/>
              </w:rPr>
              <w:t>80</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center"/>
              <w:rPr>
                <w:sz w:val="28"/>
                <w:szCs w:val="36"/>
              </w:rPr>
            </w:pPr>
            <w:r>
              <w:rPr>
                <w:rFonts w:hint="eastAsia"/>
              </w:rPr>
              <w:t>幽门螺旋杆菌是通过共用一个餐具进行交叉感染的，建议经常在外面吃饭的客户选择此项目。</w:t>
            </w: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风湿</w:t>
            </w:r>
          </w:p>
        </w:tc>
        <w:tc>
          <w:tcPr>
            <w:tcW w:w="1982" w:type="dxa"/>
            <w:noWrap/>
            <w:vAlign w:val="center"/>
          </w:tcPr>
          <w:p w:rsidR="00BC4051" w:rsidRDefault="00873BFB">
            <w:pPr>
              <w:jc w:val="center"/>
            </w:pPr>
            <w:r>
              <w:rPr>
                <w:rFonts w:hint="eastAsia"/>
              </w:rPr>
              <w:t>风湿三项检测</w:t>
            </w:r>
          </w:p>
          <w:p w:rsidR="00BC4051" w:rsidRDefault="00873BFB">
            <w:pPr>
              <w:jc w:val="center"/>
            </w:pPr>
            <w:r>
              <w:rPr>
                <w:rFonts w:hint="eastAsia"/>
                <w:sz w:val="20"/>
                <w:szCs w:val="22"/>
              </w:rPr>
              <w:t>（原价</w:t>
            </w:r>
            <w:r>
              <w:rPr>
                <w:rFonts w:hint="eastAsia"/>
                <w:sz w:val="20"/>
                <w:szCs w:val="22"/>
              </w:rPr>
              <w:t>70</w:t>
            </w:r>
            <w:r>
              <w:rPr>
                <w:rFonts w:hint="eastAsia"/>
                <w:sz w:val="20"/>
                <w:szCs w:val="22"/>
              </w:rPr>
              <w:t>元）</w:t>
            </w:r>
          </w:p>
        </w:tc>
        <w:tc>
          <w:tcPr>
            <w:tcW w:w="2464" w:type="dxa"/>
            <w:noWrap/>
            <w:vAlign w:val="center"/>
          </w:tcPr>
          <w:p w:rsidR="00BC4051" w:rsidRDefault="00873BFB">
            <w:pPr>
              <w:jc w:val="left"/>
            </w:pPr>
            <w:r>
              <w:rPr>
                <w:rFonts w:hint="eastAsia"/>
              </w:rPr>
              <w:t>主要用于类风湿性关节炎等自身免疫性疾病的诊断，是风湿病、炎症性感染、急性心梗、恶性肿瘤的指标</w:t>
            </w:r>
          </w:p>
        </w:tc>
        <w:tc>
          <w:tcPr>
            <w:tcW w:w="1050" w:type="dxa"/>
            <w:noWrap/>
            <w:vAlign w:val="center"/>
          </w:tcPr>
          <w:p w:rsidR="00BC4051" w:rsidRDefault="00873BFB">
            <w:pPr>
              <w:jc w:val="center"/>
              <w:rPr>
                <w:sz w:val="28"/>
                <w:szCs w:val="36"/>
              </w:rPr>
            </w:pPr>
            <w:r>
              <w:rPr>
                <w:rFonts w:hint="eastAsia"/>
                <w:sz w:val="28"/>
                <w:szCs w:val="36"/>
              </w:rPr>
              <w:t>30</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center"/>
              <w:rPr>
                <w:sz w:val="28"/>
                <w:szCs w:val="36"/>
              </w:rPr>
            </w:pPr>
            <w:r>
              <w:rPr>
                <w:rFonts w:hint="eastAsia"/>
              </w:rPr>
              <w:t>建议喜欢吃海鲜喝啤酒或者有代谢问题的客户选择此项目。</w:t>
            </w: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心肌酶谱</w:t>
            </w:r>
          </w:p>
        </w:tc>
        <w:tc>
          <w:tcPr>
            <w:tcW w:w="1982" w:type="dxa"/>
            <w:noWrap/>
            <w:vAlign w:val="center"/>
          </w:tcPr>
          <w:p w:rsidR="00BC4051" w:rsidRDefault="00873BFB">
            <w:pPr>
              <w:jc w:val="center"/>
            </w:pPr>
            <w:r>
              <w:rPr>
                <w:rFonts w:hint="eastAsia"/>
              </w:rPr>
              <w:t>心肌酶谱检测</w:t>
            </w:r>
          </w:p>
          <w:p w:rsidR="00BC4051" w:rsidRDefault="00873BFB">
            <w:pPr>
              <w:jc w:val="center"/>
            </w:pPr>
            <w:r>
              <w:rPr>
                <w:rFonts w:hint="eastAsia"/>
                <w:sz w:val="20"/>
                <w:szCs w:val="22"/>
              </w:rPr>
              <w:t>（原价</w:t>
            </w:r>
            <w:r>
              <w:rPr>
                <w:rFonts w:hint="eastAsia"/>
                <w:sz w:val="20"/>
                <w:szCs w:val="22"/>
              </w:rPr>
              <w:t>50</w:t>
            </w:r>
            <w:r>
              <w:rPr>
                <w:rFonts w:hint="eastAsia"/>
                <w:sz w:val="20"/>
                <w:szCs w:val="22"/>
              </w:rPr>
              <w:t>元）</w:t>
            </w:r>
          </w:p>
        </w:tc>
        <w:tc>
          <w:tcPr>
            <w:tcW w:w="2464" w:type="dxa"/>
            <w:noWrap/>
            <w:vAlign w:val="center"/>
          </w:tcPr>
          <w:p w:rsidR="00BC4051" w:rsidRDefault="00873BFB">
            <w:pPr>
              <w:jc w:val="left"/>
            </w:pPr>
            <w:r>
              <w:rPr>
                <w:rFonts w:hint="eastAsia"/>
              </w:rPr>
              <w:t>是心脏受影响的灵敏指标，也是心脑病，急性心肌梗塞，病毒性心肌炎早期诊断敏感指标。</w:t>
            </w:r>
          </w:p>
        </w:tc>
        <w:tc>
          <w:tcPr>
            <w:tcW w:w="1050" w:type="dxa"/>
            <w:noWrap/>
            <w:vAlign w:val="center"/>
          </w:tcPr>
          <w:p w:rsidR="00BC4051" w:rsidRDefault="00873BFB">
            <w:pPr>
              <w:jc w:val="center"/>
              <w:rPr>
                <w:sz w:val="28"/>
                <w:szCs w:val="36"/>
              </w:rPr>
            </w:pPr>
            <w:r>
              <w:rPr>
                <w:rFonts w:hint="eastAsia"/>
                <w:sz w:val="28"/>
                <w:szCs w:val="36"/>
              </w:rPr>
              <w:t>30</w:t>
            </w:r>
            <w:r>
              <w:rPr>
                <w:rFonts w:hint="eastAsia"/>
                <w:sz w:val="28"/>
                <w:szCs w:val="36"/>
              </w:rPr>
              <w:t>元</w:t>
            </w:r>
          </w:p>
        </w:tc>
        <w:tc>
          <w:tcPr>
            <w:tcW w:w="740" w:type="dxa"/>
            <w:noWrap/>
            <w:vAlign w:val="center"/>
          </w:tcPr>
          <w:p w:rsidR="00BC4051" w:rsidRDefault="00BC4051">
            <w:pPr>
              <w:jc w:val="center"/>
              <w:rPr>
                <w:sz w:val="28"/>
                <w:szCs w:val="36"/>
              </w:rPr>
            </w:pPr>
          </w:p>
        </w:tc>
        <w:tc>
          <w:tcPr>
            <w:tcW w:w="1863" w:type="dxa"/>
            <w:noWrap/>
            <w:vAlign w:val="center"/>
          </w:tcPr>
          <w:p w:rsidR="00BC4051" w:rsidRDefault="00873BFB">
            <w:pPr>
              <w:jc w:val="center"/>
              <w:rPr>
                <w:sz w:val="28"/>
                <w:szCs w:val="36"/>
              </w:rPr>
            </w:pPr>
            <w:r>
              <w:rPr>
                <w:rFonts w:hint="eastAsia"/>
              </w:rPr>
              <w:t>建议有心脏不适的客户选择此项目。</w:t>
            </w:r>
          </w:p>
        </w:tc>
      </w:tr>
      <w:tr w:rsidR="00BC4051">
        <w:trPr>
          <w:trHeight w:val="487"/>
        </w:trPr>
        <w:tc>
          <w:tcPr>
            <w:tcW w:w="434" w:type="dxa"/>
            <w:vMerge w:val="restart"/>
            <w:tcBorders>
              <w:left w:val="single" w:sz="4" w:space="0" w:color="auto"/>
            </w:tcBorders>
            <w:noWrap/>
            <w:vAlign w:val="center"/>
          </w:tcPr>
          <w:p w:rsidR="00BC4051" w:rsidRDefault="00873BFB">
            <w:pPr>
              <w:jc w:val="center"/>
            </w:pPr>
            <w:r>
              <w:rPr>
                <w:rFonts w:hint="eastAsia"/>
              </w:rPr>
              <w:lastRenderedPageBreak/>
              <w:t>妇科</w:t>
            </w:r>
          </w:p>
        </w:tc>
        <w:tc>
          <w:tcPr>
            <w:tcW w:w="2009" w:type="dxa"/>
            <w:tcBorders>
              <w:left w:val="single" w:sz="4" w:space="0" w:color="auto"/>
            </w:tcBorders>
            <w:noWrap/>
            <w:vAlign w:val="center"/>
          </w:tcPr>
          <w:p w:rsidR="00BC4051" w:rsidRDefault="00873BFB">
            <w:pPr>
              <w:jc w:val="center"/>
            </w:pPr>
            <w:r>
              <w:rPr>
                <w:rFonts w:hint="eastAsia"/>
              </w:rPr>
              <w:t>宫颈癌筛查</w:t>
            </w:r>
          </w:p>
        </w:tc>
        <w:tc>
          <w:tcPr>
            <w:tcW w:w="1982" w:type="dxa"/>
            <w:noWrap/>
            <w:vAlign w:val="center"/>
          </w:tcPr>
          <w:p w:rsidR="00BC4051" w:rsidRDefault="00873BFB">
            <w:pPr>
              <w:jc w:val="center"/>
            </w:pPr>
            <w:r>
              <w:rPr>
                <w:rFonts w:hint="eastAsia"/>
              </w:rPr>
              <w:t>HPV</w:t>
            </w:r>
          </w:p>
          <w:p w:rsidR="00BC4051" w:rsidRDefault="00873BFB">
            <w:pPr>
              <w:jc w:val="center"/>
            </w:pPr>
            <w:r>
              <w:rPr>
                <w:rFonts w:hint="eastAsia"/>
                <w:sz w:val="20"/>
                <w:szCs w:val="22"/>
              </w:rPr>
              <w:t>（原价</w:t>
            </w:r>
            <w:r>
              <w:rPr>
                <w:rFonts w:hint="eastAsia"/>
                <w:sz w:val="20"/>
                <w:szCs w:val="22"/>
              </w:rPr>
              <w:t>350</w:t>
            </w:r>
            <w:r>
              <w:rPr>
                <w:rFonts w:hint="eastAsia"/>
                <w:sz w:val="20"/>
                <w:szCs w:val="22"/>
              </w:rPr>
              <w:t>元）</w:t>
            </w:r>
          </w:p>
        </w:tc>
        <w:tc>
          <w:tcPr>
            <w:tcW w:w="2464" w:type="dxa"/>
            <w:noWrap/>
            <w:vAlign w:val="center"/>
          </w:tcPr>
          <w:p w:rsidR="00BC4051" w:rsidRDefault="00873BFB">
            <w:pPr>
              <w:jc w:val="left"/>
            </w:pPr>
            <w:r>
              <w:rPr>
                <w:rFonts w:hint="eastAsia"/>
              </w:rPr>
              <w:t>大多数</w:t>
            </w:r>
            <w:r>
              <w:rPr>
                <w:rFonts w:hint="eastAsia"/>
              </w:rPr>
              <w:t>HPV</w:t>
            </w:r>
            <w:r>
              <w:rPr>
                <w:rFonts w:hint="eastAsia"/>
              </w:rPr>
              <w:t>感染为一过性，</w:t>
            </w:r>
            <w:r>
              <w:rPr>
                <w:rFonts w:hint="eastAsia"/>
              </w:rPr>
              <w:t>80%</w:t>
            </w:r>
            <w:r>
              <w:rPr>
                <w:rFonts w:hint="eastAsia"/>
              </w:rPr>
              <w:t>的感染者在</w:t>
            </w:r>
            <w:r>
              <w:rPr>
                <w:rFonts w:hint="eastAsia"/>
              </w:rPr>
              <w:t>6-8</w:t>
            </w:r>
            <w:r>
              <w:rPr>
                <w:rFonts w:hint="eastAsia"/>
              </w:rPr>
              <w:t>个月内清除，但</w:t>
            </w:r>
            <w:r>
              <w:rPr>
                <w:rFonts w:hint="eastAsia"/>
              </w:rPr>
              <w:t>35</w:t>
            </w:r>
            <w:r>
              <w:rPr>
                <w:rFonts w:hint="eastAsia"/>
              </w:rPr>
              <w:t>岁以上感染者中有</w:t>
            </w:r>
            <w:r>
              <w:rPr>
                <w:rFonts w:hint="eastAsia"/>
              </w:rPr>
              <w:t>10-15%</w:t>
            </w:r>
            <w:r>
              <w:rPr>
                <w:rFonts w:hint="eastAsia"/>
              </w:rPr>
              <w:t>表现为长期感染，是影响健康的重要因素。</w:t>
            </w:r>
          </w:p>
        </w:tc>
        <w:tc>
          <w:tcPr>
            <w:tcW w:w="1050" w:type="dxa"/>
            <w:noWrap/>
            <w:vAlign w:val="center"/>
          </w:tcPr>
          <w:p w:rsidR="00BC4051" w:rsidRDefault="00873BFB">
            <w:pPr>
              <w:jc w:val="center"/>
            </w:pPr>
            <w:r>
              <w:rPr>
                <w:rFonts w:hint="eastAsia"/>
                <w:sz w:val="28"/>
                <w:szCs w:val="36"/>
              </w:rPr>
              <w:t>210</w:t>
            </w:r>
            <w:r>
              <w:rPr>
                <w:rFonts w:hint="eastAsia"/>
                <w:sz w:val="28"/>
                <w:szCs w:val="36"/>
              </w:rPr>
              <w:t>元</w:t>
            </w:r>
          </w:p>
        </w:tc>
        <w:tc>
          <w:tcPr>
            <w:tcW w:w="740" w:type="dxa"/>
            <w:noWrap/>
            <w:vAlign w:val="center"/>
          </w:tcPr>
          <w:p w:rsidR="00BC4051" w:rsidRDefault="00BC4051">
            <w:pPr>
              <w:jc w:val="left"/>
            </w:pPr>
          </w:p>
        </w:tc>
        <w:tc>
          <w:tcPr>
            <w:tcW w:w="1863" w:type="dxa"/>
            <w:noWrap/>
            <w:vAlign w:val="center"/>
          </w:tcPr>
          <w:p w:rsidR="00BC4051" w:rsidRDefault="00873BFB">
            <w:pPr>
              <w:jc w:val="left"/>
            </w:pPr>
            <w:r>
              <w:rPr>
                <w:rFonts w:hint="eastAsia"/>
              </w:rPr>
              <w:t>生理期间不能做。</w:t>
            </w: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内分泌</w:t>
            </w:r>
          </w:p>
        </w:tc>
        <w:tc>
          <w:tcPr>
            <w:tcW w:w="1982" w:type="dxa"/>
            <w:noWrap/>
            <w:vAlign w:val="center"/>
          </w:tcPr>
          <w:p w:rsidR="00BC4051" w:rsidRDefault="00873BFB">
            <w:pPr>
              <w:jc w:val="center"/>
            </w:pPr>
            <w:r>
              <w:rPr>
                <w:rFonts w:hint="eastAsia"/>
              </w:rPr>
              <w:t>女性激素六项</w:t>
            </w:r>
          </w:p>
          <w:p w:rsidR="00BC4051" w:rsidRDefault="00873BFB">
            <w:pPr>
              <w:jc w:val="center"/>
            </w:pPr>
            <w:r>
              <w:rPr>
                <w:rFonts w:hint="eastAsia"/>
                <w:sz w:val="20"/>
                <w:szCs w:val="22"/>
              </w:rPr>
              <w:t>（原价</w:t>
            </w:r>
            <w:r>
              <w:rPr>
                <w:rFonts w:hint="eastAsia"/>
                <w:sz w:val="20"/>
                <w:szCs w:val="22"/>
              </w:rPr>
              <w:t>425</w:t>
            </w:r>
            <w:r>
              <w:rPr>
                <w:rFonts w:hint="eastAsia"/>
                <w:sz w:val="20"/>
                <w:szCs w:val="22"/>
              </w:rPr>
              <w:t>元）</w:t>
            </w:r>
          </w:p>
        </w:tc>
        <w:tc>
          <w:tcPr>
            <w:tcW w:w="2464" w:type="dxa"/>
            <w:noWrap/>
            <w:vAlign w:val="center"/>
          </w:tcPr>
          <w:p w:rsidR="00BC4051" w:rsidRDefault="00873BFB">
            <w:pPr>
              <w:jc w:val="left"/>
            </w:pPr>
            <w:r>
              <w:rPr>
                <w:rFonts w:hint="eastAsia"/>
              </w:rPr>
              <w:t>过测定性激素水平来了解女性内分泌功能和诊断与内分泌失调相关的疾病</w:t>
            </w:r>
            <w:r>
              <w:rPr>
                <w:rFonts w:hint="eastAsia"/>
              </w:rPr>
              <w:t>.</w:t>
            </w:r>
          </w:p>
        </w:tc>
        <w:tc>
          <w:tcPr>
            <w:tcW w:w="1050" w:type="dxa"/>
            <w:noWrap/>
            <w:vAlign w:val="center"/>
          </w:tcPr>
          <w:p w:rsidR="00BC4051" w:rsidRDefault="00873BFB">
            <w:pPr>
              <w:jc w:val="center"/>
              <w:rPr>
                <w:sz w:val="28"/>
                <w:szCs w:val="36"/>
              </w:rPr>
            </w:pPr>
            <w:r>
              <w:rPr>
                <w:rFonts w:hint="eastAsia"/>
                <w:sz w:val="28"/>
                <w:szCs w:val="36"/>
              </w:rPr>
              <w:t>340</w:t>
            </w:r>
            <w:r>
              <w:rPr>
                <w:rFonts w:hint="eastAsia"/>
                <w:sz w:val="28"/>
                <w:szCs w:val="36"/>
              </w:rPr>
              <w:t>元</w:t>
            </w:r>
          </w:p>
        </w:tc>
        <w:tc>
          <w:tcPr>
            <w:tcW w:w="740" w:type="dxa"/>
            <w:noWrap/>
            <w:vAlign w:val="center"/>
          </w:tcPr>
          <w:p w:rsidR="00BC4051" w:rsidRDefault="00BC4051">
            <w:pPr>
              <w:jc w:val="left"/>
            </w:pPr>
          </w:p>
        </w:tc>
        <w:tc>
          <w:tcPr>
            <w:tcW w:w="1863" w:type="dxa"/>
            <w:noWrap/>
            <w:vAlign w:val="center"/>
          </w:tcPr>
          <w:p w:rsidR="00BC4051" w:rsidRDefault="00873BFB">
            <w:pPr>
              <w:jc w:val="left"/>
            </w:pPr>
            <w:r>
              <w:rPr>
                <w:rFonts w:hint="eastAsia"/>
              </w:rPr>
              <w:t>生理期间不能做。</w:t>
            </w:r>
          </w:p>
        </w:tc>
      </w:tr>
      <w:tr w:rsidR="00BC4051">
        <w:trPr>
          <w:trHeight w:val="487"/>
        </w:trPr>
        <w:tc>
          <w:tcPr>
            <w:tcW w:w="434" w:type="dxa"/>
            <w:vMerge w:val="restart"/>
            <w:tcBorders>
              <w:left w:val="single" w:sz="4" w:space="0" w:color="auto"/>
            </w:tcBorders>
            <w:noWrap/>
            <w:vAlign w:val="center"/>
          </w:tcPr>
          <w:p w:rsidR="00BC4051" w:rsidRDefault="00873BFB">
            <w:pPr>
              <w:jc w:val="center"/>
            </w:pPr>
            <w:r>
              <w:rPr>
                <w:rFonts w:hint="eastAsia"/>
              </w:rPr>
              <w:t>其它</w:t>
            </w:r>
          </w:p>
        </w:tc>
        <w:tc>
          <w:tcPr>
            <w:tcW w:w="2009" w:type="dxa"/>
            <w:tcBorders>
              <w:left w:val="single" w:sz="4" w:space="0" w:color="auto"/>
            </w:tcBorders>
            <w:noWrap/>
            <w:vAlign w:val="center"/>
          </w:tcPr>
          <w:p w:rsidR="00BC4051" w:rsidRDefault="00873BFB">
            <w:pPr>
              <w:jc w:val="center"/>
            </w:pPr>
            <w:r>
              <w:rPr>
                <w:rFonts w:hint="eastAsia"/>
              </w:rPr>
              <w:t>加项一</w:t>
            </w:r>
          </w:p>
        </w:tc>
        <w:tc>
          <w:tcPr>
            <w:tcW w:w="1982" w:type="dxa"/>
            <w:noWrap/>
            <w:vAlign w:val="center"/>
          </w:tcPr>
          <w:p w:rsidR="00BC4051" w:rsidRDefault="00BC4051">
            <w:pPr>
              <w:jc w:val="center"/>
            </w:pPr>
          </w:p>
        </w:tc>
        <w:tc>
          <w:tcPr>
            <w:tcW w:w="2464" w:type="dxa"/>
            <w:noWrap/>
            <w:vAlign w:val="center"/>
          </w:tcPr>
          <w:p w:rsidR="00BC4051" w:rsidRDefault="00BC4051">
            <w:pPr>
              <w:jc w:val="left"/>
            </w:pPr>
          </w:p>
        </w:tc>
        <w:tc>
          <w:tcPr>
            <w:tcW w:w="1050" w:type="dxa"/>
            <w:noWrap/>
            <w:vAlign w:val="center"/>
          </w:tcPr>
          <w:p w:rsidR="00BC4051" w:rsidRDefault="00BC4051">
            <w:pPr>
              <w:jc w:val="left"/>
            </w:pPr>
          </w:p>
        </w:tc>
        <w:tc>
          <w:tcPr>
            <w:tcW w:w="740" w:type="dxa"/>
            <w:noWrap/>
            <w:vAlign w:val="center"/>
          </w:tcPr>
          <w:p w:rsidR="00BC4051" w:rsidRDefault="00BC4051">
            <w:pPr>
              <w:jc w:val="left"/>
            </w:pPr>
          </w:p>
        </w:tc>
        <w:tc>
          <w:tcPr>
            <w:tcW w:w="1863" w:type="dxa"/>
            <w:noWrap/>
            <w:vAlign w:val="center"/>
          </w:tcPr>
          <w:p w:rsidR="00BC4051" w:rsidRDefault="00BC4051">
            <w:pPr>
              <w:jc w:val="left"/>
            </w:pP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加项二</w:t>
            </w:r>
          </w:p>
        </w:tc>
        <w:tc>
          <w:tcPr>
            <w:tcW w:w="1982" w:type="dxa"/>
            <w:noWrap/>
            <w:vAlign w:val="center"/>
          </w:tcPr>
          <w:p w:rsidR="00BC4051" w:rsidRDefault="00BC4051">
            <w:pPr>
              <w:jc w:val="center"/>
            </w:pPr>
          </w:p>
        </w:tc>
        <w:tc>
          <w:tcPr>
            <w:tcW w:w="2464" w:type="dxa"/>
            <w:noWrap/>
            <w:vAlign w:val="center"/>
          </w:tcPr>
          <w:p w:rsidR="00BC4051" w:rsidRDefault="00BC4051">
            <w:pPr>
              <w:jc w:val="left"/>
            </w:pPr>
          </w:p>
        </w:tc>
        <w:tc>
          <w:tcPr>
            <w:tcW w:w="1050" w:type="dxa"/>
            <w:noWrap/>
            <w:vAlign w:val="center"/>
          </w:tcPr>
          <w:p w:rsidR="00BC4051" w:rsidRDefault="00BC4051">
            <w:pPr>
              <w:jc w:val="left"/>
            </w:pPr>
          </w:p>
        </w:tc>
        <w:tc>
          <w:tcPr>
            <w:tcW w:w="740" w:type="dxa"/>
            <w:noWrap/>
            <w:vAlign w:val="center"/>
          </w:tcPr>
          <w:p w:rsidR="00BC4051" w:rsidRDefault="00BC4051">
            <w:pPr>
              <w:jc w:val="left"/>
            </w:pPr>
          </w:p>
        </w:tc>
        <w:tc>
          <w:tcPr>
            <w:tcW w:w="1863" w:type="dxa"/>
            <w:noWrap/>
            <w:vAlign w:val="center"/>
          </w:tcPr>
          <w:p w:rsidR="00BC4051" w:rsidRDefault="00BC4051">
            <w:pPr>
              <w:jc w:val="left"/>
            </w:pP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加项三</w:t>
            </w:r>
          </w:p>
        </w:tc>
        <w:tc>
          <w:tcPr>
            <w:tcW w:w="1982" w:type="dxa"/>
            <w:noWrap/>
            <w:vAlign w:val="center"/>
          </w:tcPr>
          <w:p w:rsidR="00BC4051" w:rsidRDefault="00BC4051">
            <w:pPr>
              <w:jc w:val="center"/>
            </w:pPr>
          </w:p>
        </w:tc>
        <w:tc>
          <w:tcPr>
            <w:tcW w:w="2464" w:type="dxa"/>
            <w:noWrap/>
            <w:vAlign w:val="center"/>
          </w:tcPr>
          <w:p w:rsidR="00BC4051" w:rsidRDefault="00BC4051">
            <w:pPr>
              <w:jc w:val="left"/>
            </w:pPr>
          </w:p>
        </w:tc>
        <w:tc>
          <w:tcPr>
            <w:tcW w:w="1050" w:type="dxa"/>
            <w:noWrap/>
            <w:vAlign w:val="center"/>
          </w:tcPr>
          <w:p w:rsidR="00BC4051" w:rsidRDefault="00BC4051">
            <w:pPr>
              <w:jc w:val="left"/>
            </w:pPr>
          </w:p>
        </w:tc>
        <w:tc>
          <w:tcPr>
            <w:tcW w:w="740" w:type="dxa"/>
            <w:noWrap/>
            <w:vAlign w:val="center"/>
          </w:tcPr>
          <w:p w:rsidR="00BC4051" w:rsidRDefault="00BC4051">
            <w:pPr>
              <w:jc w:val="left"/>
            </w:pPr>
          </w:p>
        </w:tc>
        <w:tc>
          <w:tcPr>
            <w:tcW w:w="1863" w:type="dxa"/>
            <w:noWrap/>
            <w:vAlign w:val="center"/>
          </w:tcPr>
          <w:p w:rsidR="00BC4051" w:rsidRDefault="00BC4051">
            <w:pPr>
              <w:jc w:val="left"/>
            </w:pP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加项四</w:t>
            </w:r>
          </w:p>
        </w:tc>
        <w:tc>
          <w:tcPr>
            <w:tcW w:w="1982" w:type="dxa"/>
            <w:noWrap/>
            <w:vAlign w:val="center"/>
          </w:tcPr>
          <w:p w:rsidR="00BC4051" w:rsidRDefault="00BC4051">
            <w:pPr>
              <w:jc w:val="center"/>
            </w:pPr>
          </w:p>
        </w:tc>
        <w:tc>
          <w:tcPr>
            <w:tcW w:w="2464" w:type="dxa"/>
            <w:noWrap/>
            <w:vAlign w:val="center"/>
          </w:tcPr>
          <w:p w:rsidR="00BC4051" w:rsidRDefault="00BC4051">
            <w:pPr>
              <w:jc w:val="left"/>
            </w:pPr>
          </w:p>
        </w:tc>
        <w:tc>
          <w:tcPr>
            <w:tcW w:w="1050" w:type="dxa"/>
            <w:noWrap/>
            <w:vAlign w:val="center"/>
          </w:tcPr>
          <w:p w:rsidR="00BC4051" w:rsidRDefault="00BC4051">
            <w:pPr>
              <w:jc w:val="left"/>
            </w:pPr>
          </w:p>
        </w:tc>
        <w:tc>
          <w:tcPr>
            <w:tcW w:w="740" w:type="dxa"/>
            <w:noWrap/>
            <w:vAlign w:val="center"/>
          </w:tcPr>
          <w:p w:rsidR="00BC4051" w:rsidRDefault="00BC4051">
            <w:pPr>
              <w:jc w:val="left"/>
            </w:pPr>
          </w:p>
        </w:tc>
        <w:tc>
          <w:tcPr>
            <w:tcW w:w="1863" w:type="dxa"/>
            <w:noWrap/>
            <w:vAlign w:val="center"/>
          </w:tcPr>
          <w:p w:rsidR="00BC4051" w:rsidRDefault="00BC4051">
            <w:pPr>
              <w:jc w:val="left"/>
            </w:pP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加项五</w:t>
            </w:r>
          </w:p>
        </w:tc>
        <w:tc>
          <w:tcPr>
            <w:tcW w:w="1982" w:type="dxa"/>
            <w:noWrap/>
            <w:vAlign w:val="center"/>
          </w:tcPr>
          <w:p w:rsidR="00BC4051" w:rsidRDefault="00BC4051">
            <w:pPr>
              <w:jc w:val="center"/>
            </w:pPr>
          </w:p>
        </w:tc>
        <w:tc>
          <w:tcPr>
            <w:tcW w:w="2464" w:type="dxa"/>
            <w:noWrap/>
            <w:vAlign w:val="center"/>
          </w:tcPr>
          <w:p w:rsidR="00BC4051" w:rsidRDefault="00BC4051">
            <w:pPr>
              <w:jc w:val="left"/>
            </w:pPr>
          </w:p>
        </w:tc>
        <w:tc>
          <w:tcPr>
            <w:tcW w:w="1050" w:type="dxa"/>
            <w:noWrap/>
            <w:vAlign w:val="center"/>
          </w:tcPr>
          <w:p w:rsidR="00BC4051" w:rsidRDefault="00BC4051">
            <w:pPr>
              <w:jc w:val="left"/>
            </w:pPr>
          </w:p>
        </w:tc>
        <w:tc>
          <w:tcPr>
            <w:tcW w:w="740" w:type="dxa"/>
            <w:noWrap/>
            <w:vAlign w:val="center"/>
          </w:tcPr>
          <w:p w:rsidR="00BC4051" w:rsidRDefault="00BC4051">
            <w:pPr>
              <w:jc w:val="left"/>
            </w:pPr>
          </w:p>
        </w:tc>
        <w:tc>
          <w:tcPr>
            <w:tcW w:w="1863" w:type="dxa"/>
            <w:noWrap/>
            <w:vAlign w:val="center"/>
          </w:tcPr>
          <w:p w:rsidR="00BC4051" w:rsidRDefault="00BC4051">
            <w:pPr>
              <w:jc w:val="left"/>
            </w:pPr>
          </w:p>
        </w:tc>
      </w:tr>
      <w:tr w:rsidR="00BC4051">
        <w:trPr>
          <w:trHeight w:val="487"/>
        </w:trPr>
        <w:tc>
          <w:tcPr>
            <w:tcW w:w="434" w:type="dxa"/>
            <w:vMerge/>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873BFB">
            <w:pPr>
              <w:jc w:val="center"/>
            </w:pPr>
            <w:r>
              <w:rPr>
                <w:rFonts w:hint="eastAsia"/>
              </w:rPr>
              <w:t>加项六</w:t>
            </w:r>
          </w:p>
        </w:tc>
        <w:tc>
          <w:tcPr>
            <w:tcW w:w="1982" w:type="dxa"/>
            <w:noWrap/>
            <w:vAlign w:val="center"/>
          </w:tcPr>
          <w:p w:rsidR="00BC4051" w:rsidRDefault="00BC4051">
            <w:pPr>
              <w:jc w:val="center"/>
            </w:pPr>
          </w:p>
        </w:tc>
        <w:tc>
          <w:tcPr>
            <w:tcW w:w="2464" w:type="dxa"/>
            <w:noWrap/>
            <w:vAlign w:val="center"/>
          </w:tcPr>
          <w:p w:rsidR="00BC4051" w:rsidRDefault="00BC4051">
            <w:pPr>
              <w:jc w:val="left"/>
            </w:pPr>
          </w:p>
        </w:tc>
        <w:tc>
          <w:tcPr>
            <w:tcW w:w="1050" w:type="dxa"/>
            <w:noWrap/>
            <w:vAlign w:val="center"/>
          </w:tcPr>
          <w:p w:rsidR="00BC4051" w:rsidRDefault="00BC4051">
            <w:pPr>
              <w:jc w:val="left"/>
            </w:pPr>
          </w:p>
        </w:tc>
        <w:tc>
          <w:tcPr>
            <w:tcW w:w="740" w:type="dxa"/>
            <w:noWrap/>
            <w:vAlign w:val="center"/>
          </w:tcPr>
          <w:p w:rsidR="00BC4051" w:rsidRDefault="00BC4051">
            <w:pPr>
              <w:jc w:val="left"/>
            </w:pPr>
          </w:p>
        </w:tc>
        <w:tc>
          <w:tcPr>
            <w:tcW w:w="1863" w:type="dxa"/>
            <w:noWrap/>
            <w:vAlign w:val="center"/>
          </w:tcPr>
          <w:p w:rsidR="00BC4051" w:rsidRDefault="00BC4051">
            <w:pPr>
              <w:jc w:val="left"/>
            </w:pPr>
          </w:p>
        </w:tc>
      </w:tr>
      <w:tr w:rsidR="00BC4051">
        <w:trPr>
          <w:trHeight w:val="487"/>
        </w:trPr>
        <w:tc>
          <w:tcPr>
            <w:tcW w:w="434" w:type="dxa"/>
            <w:tcBorders>
              <w:left w:val="single" w:sz="4" w:space="0" w:color="auto"/>
            </w:tcBorders>
            <w:noWrap/>
            <w:vAlign w:val="center"/>
          </w:tcPr>
          <w:p w:rsidR="00BC4051" w:rsidRDefault="00BC4051">
            <w:pPr>
              <w:jc w:val="center"/>
            </w:pPr>
          </w:p>
        </w:tc>
        <w:tc>
          <w:tcPr>
            <w:tcW w:w="2009" w:type="dxa"/>
            <w:tcBorders>
              <w:left w:val="single" w:sz="4" w:space="0" w:color="auto"/>
            </w:tcBorders>
            <w:noWrap/>
            <w:vAlign w:val="center"/>
          </w:tcPr>
          <w:p w:rsidR="00BC4051" w:rsidRDefault="00BC4051">
            <w:pPr>
              <w:jc w:val="center"/>
            </w:pPr>
          </w:p>
        </w:tc>
        <w:tc>
          <w:tcPr>
            <w:tcW w:w="1982" w:type="dxa"/>
            <w:noWrap/>
            <w:vAlign w:val="center"/>
          </w:tcPr>
          <w:p w:rsidR="00BC4051" w:rsidRDefault="00BC4051">
            <w:pPr>
              <w:jc w:val="center"/>
            </w:pPr>
          </w:p>
        </w:tc>
        <w:tc>
          <w:tcPr>
            <w:tcW w:w="2464" w:type="dxa"/>
            <w:noWrap/>
            <w:vAlign w:val="center"/>
          </w:tcPr>
          <w:p w:rsidR="00BC4051" w:rsidRDefault="00BC4051">
            <w:pPr>
              <w:jc w:val="left"/>
            </w:pPr>
          </w:p>
        </w:tc>
        <w:tc>
          <w:tcPr>
            <w:tcW w:w="1050" w:type="dxa"/>
            <w:noWrap/>
            <w:vAlign w:val="center"/>
          </w:tcPr>
          <w:p w:rsidR="00BC4051" w:rsidRDefault="00873BFB">
            <w:pPr>
              <w:jc w:val="center"/>
            </w:pPr>
            <w:r>
              <w:rPr>
                <w:rFonts w:hint="eastAsia"/>
                <w:b/>
                <w:bCs/>
                <w:sz w:val="24"/>
                <w:szCs w:val="32"/>
              </w:rPr>
              <w:t>合计：</w:t>
            </w:r>
          </w:p>
        </w:tc>
        <w:tc>
          <w:tcPr>
            <w:tcW w:w="740" w:type="dxa"/>
            <w:noWrap/>
            <w:vAlign w:val="center"/>
          </w:tcPr>
          <w:p w:rsidR="00BC4051" w:rsidRDefault="00BC4051">
            <w:pPr>
              <w:jc w:val="left"/>
            </w:pPr>
          </w:p>
        </w:tc>
        <w:tc>
          <w:tcPr>
            <w:tcW w:w="1863" w:type="dxa"/>
            <w:noWrap/>
            <w:vAlign w:val="center"/>
          </w:tcPr>
          <w:p w:rsidR="00BC4051" w:rsidRDefault="00BC4051">
            <w:pPr>
              <w:jc w:val="left"/>
            </w:pPr>
          </w:p>
        </w:tc>
      </w:tr>
    </w:tbl>
    <w:p w:rsidR="00BC4051" w:rsidRDefault="00BC4051"/>
    <w:p w:rsidR="00BC4051" w:rsidRDefault="00873BFB">
      <w:r>
        <w:rPr>
          <w:rFonts w:hint="eastAsia"/>
        </w:rPr>
        <w:t>友情提示：</w:t>
      </w:r>
    </w:p>
    <w:p w:rsidR="00BC4051" w:rsidRDefault="00873BFB">
      <w:pPr>
        <w:numPr>
          <w:ilvl w:val="0"/>
          <w:numId w:val="1"/>
        </w:numPr>
      </w:pPr>
      <w:r>
        <w:rPr>
          <w:rFonts w:hint="eastAsia"/>
        </w:rPr>
        <w:t>家属体检请提前三天跟体检负责人微信沟通，提交需要体检人的姓名、身份证号、手机号、体检日期、体检分院。</w:t>
      </w:r>
    </w:p>
    <w:p w:rsidR="00BC4051" w:rsidRDefault="00873BFB">
      <w:pPr>
        <w:numPr>
          <w:ilvl w:val="0"/>
          <w:numId w:val="1"/>
        </w:numPr>
      </w:pPr>
      <w:r>
        <w:rPr>
          <w:rFonts w:hint="eastAsia"/>
        </w:rPr>
        <w:t>胶囊胃镜项目需要提前</w:t>
      </w:r>
      <w:r>
        <w:rPr>
          <w:rFonts w:hint="eastAsia"/>
        </w:rPr>
        <w:t>5</w:t>
      </w:r>
      <w:r>
        <w:rPr>
          <w:rFonts w:hint="eastAsia"/>
        </w:rPr>
        <w:t>天进行预约，准备做胶囊胃镜检查的客户，提前三天对饮食有要求。需要提前跟体检负责人微信沟通，要《胶囊胃镜体检须知》确保检查单天胃部可以查的清楚。</w:t>
      </w:r>
    </w:p>
    <w:p w:rsidR="00BC4051" w:rsidRDefault="00873BFB">
      <w:pPr>
        <w:numPr>
          <w:ilvl w:val="0"/>
          <w:numId w:val="1"/>
        </w:numPr>
      </w:pPr>
      <w:r>
        <w:rPr>
          <w:rFonts w:hint="eastAsia"/>
        </w:rPr>
        <w:t>核磁共振项目需要体检完三天后打电话二次预约；做过心脏搭桥手术，身体里有钢钉、钢板、节育环或者假牙的客户无法做核磁共振项目，可以选择相应部位的</w:t>
      </w:r>
      <w:r>
        <w:rPr>
          <w:rFonts w:hint="eastAsia"/>
        </w:rPr>
        <w:t>CT</w:t>
      </w:r>
      <w:r>
        <w:rPr>
          <w:rFonts w:hint="eastAsia"/>
        </w:rPr>
        <w:t>项目检查。做核磁的客户建议提前跟体检负责人要《核磁体检须知》。</w:t>
      </w:r>
    </w:p>
    <w:p w:rsidR="00BC4051" w:rsidRDefault="00873BFB">
      <w:pPr>
        <w:numPr>
          <w:ilvl w:val="0"/>
          <w:numId w:val="1"/>
        </w:numPr>
      </w:pPr>
      <w:r>
        <w:rPr>
          <w:rFonts w:hint="eastAsia"/>
        </w:rPr>
        <w:t>为了确保体检结果的准确性，建议进行体检的客户提前跟体检负责人要《体检须知》。</w:t>
      </w:r>
    </w:p>
    <w:p w:rsidR="00BC4051" w:rsidRDefault="00873BFB">
      <w:pPr>
        <w:numPr>
          <w:ilvl w:val="0"/>
          <w:numId w:val="1"/>
        </w:numPr>
      </w:pPr>
      <w:r>
        <w:rPr>
          <w:rFonts w:hint="eastAsia"/>
        </w:rPr>
        <w:t>有假肢或者做过心脏搭桥手术的客户不能做动脉硬化检查。</w:t>
      </w:r>
    </w:p>
    <w:p w:rsidR="00BC4051" w:rsidRDefault="00873BFB">
      <w:pPr>
        <w:numPr>
          <w:ilvl w:val="0"/>
          <w:numId w:val="1"/>
        </w:numPr>
      </w:pPr>
      <w:r>
        <w:rPr>
          <w:rFonts w:hint="eastAsia"/>
        </w:rPr>
        <w:t>碳</w:t>
      </w:r>
      <w:r>
        <w:rPr>
          <w:rFonts w:hint="eastAsia"/>
        </w:rPr>
        <w:t>14</w:t>
      </w:r>
      <w:r>
        <w:rPr>
          <w:rFonts w:hint="eastAsia"/>
        </w:rPr>
        <w:t>呼吸实验跟</w:t>
      </w:r>
      <w:r>
        <w:rPr>
          <w:rFonts w:hint="eastAsia"/>
        </w:rPr>
        <w:t>CT</w:t>
      </w:r>
      <w:r>
        <w:rPr>
          <w:rFonts w:hint="eastAsia"/>
        </w:rPr>
        <w:t>项目有辐射，如果半年内想备孕的客户，请不要选择此项目。</w:t>
      </w:r>
    </w:p>
    <w:p w:rsidR="00BC4051" w:rsidRDefault="00873BFB">
      <w:pPr>
        <w:numPr>
          <w:ilvl w:val="0"/>
          <w:numId w:val="1"/>
        </w:numPr>
      </w:pPr>
      <w:r>
        <w:rPr>
          <w:rFonts w:hint="eastAsia"/>
        </w:rPr>
        <w:t>如果想增加列表上没有的项目，请提前跟体检负责人微信沟通，确保检查项目当天可以做；并提前写在自费增项单上。</w:t>
      </w:r>
    </w:p>
    <w:p w:rsidR="00BC4051" w:rsidRDefault="00873BFB">
      <w:pPr>
        <w:numPr>
          <w:ilvl w:val="0"/>
          <w:numId w:val="1"/>
        </w:numPr>
      </w:pPr>
      <w:r>
        <w:rPr>
          <w:rFonts w:hint="eastAsia"/>
        </w:rPr>
        <w:t>体检地址：星海广场明珠分店（沙河口区中山路</w:t>
      </w:r>
      <w:r>
        <w:rPr>
          <w:rFonts w:hint="eastAsia"/>
        </w:rPr>
        <w:t>592</w:t>
      </w:r>
      <w:r>
        <w:rPr>
          <w:rFonts w:hint="eastAsia"/>
        </w:rPr>
        <w:t>号）。</w:t>
      </w:r>
    </w:p>
    <w:p w:rsidR="00BC4051" w:rsidRDefault="00873BFB">
      <w:pPr>
        <w:numPr>
          <w:ilvl w:val="0"/>
          <w:numId w:val="1"/>
        </w:numPr>
      </w:pPr>
      <w:r>
        <w:rPr>
          <w:rFonts w:hint="eastAsia"/>
        </w:rPr>
        <w:t>海洋大学体检负责人：魏崴；手机号：</w:t>
      </w:r>
      <w:r>
        <w:rPr>
          <w:rFonts w:hint="eastAsia"/>
        </w:rPr>
        <w:t>17341113677</w:t>
      </w:r>
      <w:r>
        <w:rPr>
          <w:rFonts w:hint="eastAsia"/>
        </w:rPr>
        <w:t>（微信号同手机号）。欢迎教职工电话咨询，或者微信咨询。</w:t>
      </w:r>
    </w:p>
    <w:p w:rsidR="00BC4051" w:rsidRDefault="00873BFB">
      <w:pPr>
        <w:numPr>
          <w:ilvl w:val="0"/>
          <w:numId w:val="1"/>
        </w:numPr>
      </w:pPr>
      <w:r>
        <w:rPr>
          <w:rFonts w:hint="eastAsia"/>
        </w:rPr>
        <w:t>为了节省体检当天前台排队时间，增项单需要在体检前两天传给体检负责人。加微信，拍照发过来就可以。</w:t>
      </w:r>
    </w:p>
    <w:p w:rsidR="00BC4051" w:rsidRDefault="00BC4051"/>
    <w:p w:rsidR="00BC4051" w:rsidRDefault="00B65A2F">
      <w:r>
        <w:pict>
          <v:shapetype id="_x0000_t202" coordsize="21600,21600" o:spt="202" path="m,l,21600r21600,l21600,xe">
            <v:stroke joinstyle="miter"/>
            <v:path gradientshapeok="t" o:connecttype="rect"/>
          </v:shapetype>
          <v:shape id="_x0000_s1026" type="#_x0000_t202" style="position:absolute;left:0;text-align:left;margin-left:23.6pt;margin-top:.2pt;width:127.05pt;height:42.75pt;z-index:251659264" o:gfxdata="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M6+mdgAAAAGAQAADwAAAAAAAAABACAAAAAiAAAAZHJzL2Rvd25yZXYueG1sUEsBAhQAFAAA&#10;AAgAh07iQHcnA+GaAgAAAQUAAA4AAAAAAAAAAQAgAAAAJwEAAGRycy9lMm9Eb2MueG1sUEsFBgAA&#10;AAAGAAYAWQEAADMGAAAAAA==&#10;" filled="f" stroked="f" strokeweight=".5pt">
            <v:textbox>
              <w:txbxContent>
                <w:p w:rsidR="00BC4051" w:rsidRDefault="00873BFB">
                  <w:pPr>
                    <w:rPr>
                      <w:b/>
                      <w:bCs/>
                      <w:color w:val="000000" w:themeColor="text1"/>
                      <w:sz w:val="36"/>
                      <w:szCs w:val="36"/>
                    </w:rPr>
                  </w:pPr>
                  <w:r>
                    <w:rPr>
                      <w:rFonts w:hint="eastAsia"/>
                      <w:b/>
                      <w:bCs/>
                      <w:color w:val="000000" w:themeColor="text1"/>
                      <w:sz w:val="24"/>
                    </w:rPr>
                    <w:t>扫扫有加微信</w:t>
                  </w:r>
                </w:p>
              </w:txbxContent>
            </v:textbox>
          </v:shape>
        </w:pict>
      </w:r>
    </w:p>
    <w:p w:rsidR="00BC4051" w:rsidRDefault="00B65A2F">
      <w:pPr>
        <w:ind w:firstLineChars="1400" w:firstLine="4480"/>
      </w:pPr>
      <w:r w:rsidRPr="00B65A2F">
        <w:rPr>
          <w:sz w:val="32"/>
        </w:rPr>
        <w:pict>
          <v:shapetype id="_x0000_t109" coordsize="21600,21600" o:spt="109" path="m,l,21600r21600,l21600,xe">
            <v:stroke joinstyle="miter"/>
            <v:path gradientshapeok="t" o:connecttype="rect"/>
          </v:shapetype>
          <v:shape id="_x0000_s1027" type="#_x0000_t109" style="position:absolute;left:0;text-align:left;margin-left:30pt;margin-top:11.8pt;width:69.65pt;height:57.35pt;z-index:251658240;v-text-anchor:middle" o:gfxdata="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" stroked="f" strokeweight="1pt">
            <v:fill r:id="rId8" o:title="image1" recolor="t" rotate="t" type="frame"/>
          </v:shape>
        </w:pict>
      </w:r>
    </w:p>
    <w:p w:rsidR="00BC4051" w:rsidRDefault="00873BFB">
      <w:pPr>
        <w:ind w:firstLineChars="3500" w:firstLine="7350"/>
        <w:rPr>
          <w:u w:val="single"/>
        </w:rPr>
      </w:pPr>
      <w:r>
        <w:rPr>
          <w:rFonts w:hint="eastAsia"/>
        </w:rPr>
        <w:t>体检人签字：</w:t>
      </w:r>
      <w:r>
        <w:rPr>
          <w:rFonts w:hint="eastAsia"/>
          <w:u w:val="single"/>
        </w:rPr>
        <w:t xml:space="preserve">              </w:t>
      </w:r>
    </w:p>
    <w:p w:rsidR="00BC4051" w:rsidRDefault="00BC4051">
      <w:pPr>
        <w:ind w:firstLineChars="3500" w:firstLine="7350"/>
        <w:rPr>
          <w:u w:val="single"/>
        </w:rPr>
      </w:pPr>
    </w:p>
    <w:p w:rsidR="00BC4051" w:rsidRDefault="00873BFB">
      <w:pPr>
        <w:ind w:firstLineChars="3500" w:firstLine="7350"/>
        <w:rPr>
          <w:u w:val="single"/>
        </w:rPr>
      </w:pPr>
      <w:r>
        <w:rPr>
          <w:rFonts w:hint="eastAsia"/>
        </w:rPr>
        <w:t>电话：</w:t>
      </w:r>
      <w:r>
        <w:rPr>
          <w:rFonts w:hint="eastAsia"/>
          <w:u w:val="single"/>
        </w:rPr>
        <w:t xml:space="preserve">                     </w:t>
      </w:r>
    </w:p>
    <w:sectPr w:rsidR="00BC4051" w:rsidSect="00E53659">
      <w:pgSz w:w="11906" w:h="16838"/>
      <w:pgMar w:top="851" w:right="720" w:bottom="851"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763" w:rsidRDefault="00C24763" w:rsidP="00E53659">
      <w:r>
        <w:separator/>
      </w:r>
    </w:p>
  </w:endnote>
  <w:endnote w:type="continuationSeparator" w:id="1">
    <w:p w:rsidR="00C24763" w:rsidRDefault="00C24763" w:rsidP="00E53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763" w:rsidRDefault="00C24763" w:rsidP="00E53659">
      <w:r>
        <w:separator/>
      </w:r>
    </w:p>
  </w:footnote>
  <w:footnote w:type="continuationSeparator" w:id="1">
    <w:p w:rsidR="00C24763" w:rsidRDefault="00C24763" w:rsidP="00E53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FF8035"/>
    <w:multiLevelType w:val="singleLevel"/>
    <w:tmpl w:val="94FF803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8925A0"/>
    <w:rsid w:val="00292DB0"/>
    <w:rsid w:val="003929DA"/>
    <w:rsid w:val="003A3D77"/>
    <w:rsid w:val="00641ED5"/>
    <w:rsid w:val="00873BFB"/>
    <w:rsid w:val="00B65A2F"/>
    <w:rsid w:val="00BC4051"/>
    <w:rsid w:val="00C24763"/>
    <w:rsid w:val="00E53659"/>
    <w:rsid w:val="09321F85"/>
    <w:rsid w:val="0F0A6547"/>
    <w:rsid w:val="13D262DE"/>
    <w:rsid w:val="257A2835"/>
    <w:rsid w:val="2C8925A0"/>
    <w:rsid w:val="2FD77CC7"/>
    <w:rsid w:val="30F847A9"/>
    <w:rsid w:val="38427CB3"/>
    <w:rsid w:val="3AB73C76"/>
    <w:rsid w:val="3B7501A4"/>
    <w:rsid w:val="3EF76B9B"/>
    <w:rsid w:val="40B94C27"/>
    <w:rsid w:val="43FF4F2B"/>
    <w:rsid w:val="4D0D3279"/>
    <w:rsid w:val="53272479"/>
    <w:rsid w:val="57E03E59"/>
    <w:rsid w:val="5B4940FA"/>
    <w:rsid w:val="5C8E22A0"/>
    <w:rsid w:val="61CD4D2C"/>
    <w:rsid w:val="63C40B43"/>
    <w:rsid w:val="646A70A6"/>
    <w:rsid w:val="6F46642C"/>
    <w:rsid w:val="727A2439"/>
    <w:rsid w:val="76F56EAA"/>
    <w:rsid w:val="7AFC70BC"/>
    <w:rsid w:val="7BA70633"/>
    <w:rsid w:val="7DF9088C"/>
    <w:rsid w:val="7E825581"/>
    <w:rsid w:val="7F9D6C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40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53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53659"/>
    <w:rPr>
      <w:kern w:val="2"/>
      <w:sz w:val="18"/>
      <w:szCs w:val="18"/>
    </w:rPr>
  </w:style>
  <w:style w:type="paragraph" w:styleId="a4">
    <w:name w:val="footer"/>
    <w:basedOn w:val="a"/>
    <w:link w:val="Char0"/>
    <w:rsid w:val="00E53659"/>
    <w:pPr>
      <w:tabs>
        <w:tab w:val="center" w:pos="4153"/>
        <w:tab w:val="right" w:pos="8306"/>
      </w:tabs>
      <w:snapToGrid w:val="0"/>
      <w:jc w:val="left"/>
    </w:pPr>
    <w:rPr>
      <w:sz w:val="18"/>
      <w:szCs w:val="18"/>
    </w:rPr>
  </w:style>
  <w:style w:type="character" w:customStyle="1" w:styleId="Char0">
    <w:name w:val="页脚 Char"/>
    <w:basedOn w:val="a0"/>
    <w:link w:val="a4"/>
    <w:rsid w:val="00E5365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387</Words>
  <Characters>2209</Characters>
  <Application>Microsoft Office Word</Application>
  <DocSecurity>0</DocSecurity>
  <Lines>18</Lines>
  <Paragraphs>5</Paragraphs>
  <ScaleCrop>false</ScaleCrop>
  <Company>Lenovo (Beijing) Limited</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牛牛</dc:creator>
  <cp:lastModifiedBy>刘臣</cp:lastModifiedBy>
  <cp:revision>5</cp:revision>
  <cp:lastPrinted>2019-02-27T08:19:00Z</cp:lastPrinted>
  <dcterms:created xsi:type="dcterms:W3CDTF">2019-01-11T04:27:00Z</dcterms:created>
  <dcterms:modified xsi:type="dcterms:W3CDTF">2019-02-27T09:15:00Z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