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4" w:rsidRDefault="007C4B34" w:rsidP="007C4B34">
      <w:pPr>
        <w:pStyle w:val="a5"/>
        <w:spacing w:line="600" w:lineRule="exact"/>
        <w:jc w:val="left"/>
        <w:rPr>
          <w:rFonts w:ascii="Times New Roman" w:eastAsia="黑体" w:hAnsi="Times New Roman" w:cs="Times New Roman"/>
          <w:w w:val="96"/>
          <w:sz w:val="34"/>
          <w:szCs w:val="34"/>
          <w:shd w:val="clear" w:color="auto" w:fill="FFFFFF"/>
        </w:rPr>
      </w:pPr>
      <w:r w:rsidRPr="007C4B34">
        <w:rPr>
          <w:rFonts w:ascii="Times New Roman" w:eastAsia="黑体" w:hAnsi="黑体" w:cs="Times New Roman"/>
          <w:w w:val="96"/>
          <w:sz w:val="34"/>
          <w:szCs w:val="34"/>
          <w:shd w:val="clear" w:color="auto" w:fill="FFFFFF"/>
        </w:rPr>
        <w:t>附件</w:t>
      </w:r>
      <w:r w:rsidRPr="007C4B34">
        <w:rPr>
          <w:rFonts w:ascii="Times New Roman" w:eastAsia="黑体" w:hAnsi="Times New Roman" w:cs="Times New Roman"/>
          <w:w w:val="96"/>
          <w:sz w:val="34"/>
          <w:szCs w:val="34"/>
          <w:shd w:val="clear" w:color="auto" w:fill="FFFFFF"/>
        </w:rPr>
        <w:t>3</w:t>
      </w:r>
      <w:bookmarkStart w:id="0" w:name="_GoBack"/>
      <w:bookmarkEnd w:id="0"/>
    </w:p>
    <w:p w:rsidR="007C4B34" w:rsidRPr="007C4B34" w:rsidRDefault="007C4B34" w:rsidP="007C4B34">
      <w:pPr>
        <w:pStyle w:val="a5"/>
        <w:spacing w:line="600" w:lineRule="exact"/>
        <w:jc w:val="left"/>
        <w:rPr>
          <w:rFonts w:ascii="Times New Roman" w:eastAsia="黑体" w:hAnsi="Times New Roman" w:cs="Times New Roman"/>
          <w:w w:val="96"/>
          <w:sz w:val="34"/>
          <w:szCs w:val="34"/>
          <w:shd w:val="clear" w:color="auto" w:fill="FFFFFF"/>
        </w:rPr>
      </w:pPr>
    </w:p>
    <w:p w:rsidR="00E5429F" w:rsidRPr="007C4B34" w:rsidRDefault="00E5429F" w:rsidP="007C4B34">
      <w:pPr>
        <w:pStyle w:val="a5"/>
        <w:spacing w:line="600" w:lineRule="exact"/>
        <w:jc w:val="center"/>
        <w:rPr>
          <w:rFonts w:ascii="方正小标宋简体" w:eastAsia="方正小标宋简体" w:hAnsi="Times New Roman" w:cs="Times New Roman"/>
          <w:w w:val="96"/>
          <w:sz w:val="44"/>
          <w:szCs w:val="44"/>
          <w:shd w:val="clear" w:color="auto" w:fill="FFFFFF"/>
        </w:rPr>
      </w:pPr>
      <w:r w:rsidRPr="007C4B34">
        <w:rPr>
          <w:rFonts w:ascii="方正小标宋简体" w:eastAsia="方正小标宋简体" w:hAnsi="方正仿宋_GBK" w:cs="Times New Roman" w:hint="eastAsia"/>
          <w:w w:val="96"/>
          <w:sz w:val="44"/>
          <w:szCs w:val="44"/>
          <w:shd w:val="clear" w:color="auto" w:fill="FFFFFF"/>
        </w:rPr>
        <w:t>关于界定华侨外籍华人归侨侨眷身份的规定</w:t>
      </w:r>
    </w:p>
    <w:p w:rsidR="00E5429F" w:rsidRPr="007C4B34" w:rsidRDefault="00E5429F" w:rsidP="007C4B34">
      <w:pPr>
        <w:pStyle w:val="a5"/>
        <w:spacing w:line="600" w:lineRule="exact"/>
        <w:rPr>
          <w:rFonts w:ascii="Times New Roman" w:eastAsia="方正仿宋_GBK" w:hAnsi="Times New Roman" w:cs="Times New Roman"/>
          <w:sz w:val="34"/>
          <w:szCs w:val="34"/>
          <w:shd w:val="clear" w:color="auto" w:fill="FFFFFF"/>
        </w:rPr>
      </w:pPr>
    </w:p>
    <w:p w:rsidR="00E5429F" w:rsidRPr="007C4B34" w:rsidRDefault="00E5429F" w:rsidP="007C4B34">
      <w:pPr>
        <w:pStyle w:val="a5"/>
        <w:spacing w:line="600" w:lineRule="exact"/>
        <w:rPr>
          <w:rFonts w:ascii="方正黑体_GBK" w:eastAsia="方正黑体_GBK" w:hAnsi="方正黑体_GBK" w:cs="Times New Roman"/>
          <w:sz w:val="34"/>
          <w:szCs w:val="34"/>
        </w:rPr>
      </w:pPr>
      <w:r w:rsidRPr="007C4B34">
        <w:rPr>
          <w:rStyle w:val="a4"/>
          <w:rFonts w:ascii="Times New Roman" w:eastAsia="方正仿宋_GBK" w:hAnsi="Times New Roman" w:cs="Times New Roman"/>
          <w:b w:val="0"/>
          <w:color w:val="333333"/>
          <w:sz w:val="34"/>
          <w:szCs w:val="34"/>
        </w:rPr>
        <w:t xml:space="preserve">   </w:t>
      </w:r>
      <w:r w:rsidRPr="007C4B34">
        <w:rPr>
          <w:rStyle w:val="a4"/>
          <w:rFonts w:ascii="方正黑体_GBK" w:eastAsia="方正黑体_GBK" w:hAnsi="方正黑体_GBK" w:cs="Times New Roman"/>
          <w:b w:val="0"/>
          <w:color w:val="333333"/>
          <w:sz w:val="34"/>
          <w:szCs w:val="34"/>
        </w:rPr>
        <w:t xml:space="preserve"> 一、华侨是指定居在国外的中国公民。</w:t>
      </w:r>
    </w:p>
    <w:p w:rsidR="00E5429F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7C4B34">
        <w:rPr>
          <w:rFonts w:ascii="Times New Roman" w:eastAsia="方正仿宋_GBK" w:hAnsi="方正仿宋_GBK" w:cs="Times New Roman"/>
          <w:sz w:val="34"/>
          <w:szCs w:val="34"/>
        </w:rPr>
        <w:t xml:space="preserve">　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“定居”是指中国公民已取得住在国长期或者永久居留权，并已在住在国连续居留两年，两年内累计居留不少于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18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个月。</w:t>
      </w:r>
    </w:p>
    <w:p w:rsidR="00E5429F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二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中国公民虽未取得住在国长期或者永久居留权，但已取得住在国连续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5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年以上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含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5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年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合法居留资格，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5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年内在住在国累计居留不少于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30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个月，视为华侨。</w:t>
      </w:r>
    </w:p>
    <w:p w:rsidR="00E5429F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三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中国公民出国留学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包括公派和自费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在外学习期间，或因公务出国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包括外派劳务人员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在外工作期间，均不视为华侨。</w:t>
      </w:r>
    </w:p>
    <w:p w:rsidR="00E5429F" w:rsidRPr="007C4B34" w:rsidRDefault="00E5429F" w:rsidP="007C4B34">
      <w:pPr>
        <w:pStyle w:val="a5"/>
        <w:spacing w:line="600" w:lineRule="exact"/>
        <w:rPr>
          <w:rFonts w:ascii="Times New Roman" w:eastAsia="方正仿宋_GBK" w:hAnsi="Times New Roman" w:cs="Times New Roman"/>
          <w:sz w:val="34"/>
          <w:szCs w:val="34"/>
        </w:rPr>
      </w:pPr>
      <w:r w:rsidRPr="007C4B34">
        <w:rPr>
          <w:rStyle w:val="a4"/>
          <w:rFonts w:ascii="Times New Roman" w:eastAsia="方正仿宋_GBK" w:hAnsi="Times New Roman" w:cs="Times New Roman"/>
          <w:b w:val="0"/>
          <w:color w:val="333333"/>
          <w:sz w:val="34"/>
          <w:szCs w:val="34"/>
        </w:rPr>
        <w:t xml:space="preserve">  </w:t>
      </w:r>
      <w:r w:rsidRPr="007C4B34">
        <w:rPr>
          <w:rStyle w:val="a4"/>
          <w:rFonts w:ascii="方正黑体_GBK" w:eastAsia="方正黑体_GBK" w:hAnsi="方正黑体_GBK" w:cs="Times New Roman"/>
          <w:b w:val="0"/>
          <w:color w:val="333333"/>
          <w:sz w:val="34"/>
          <w:szCs w:val="34"/>
        </w:rPr>
        <w:t xml:space="preserve">  二、外籍华人是指已加入外国国籍的原中国公民及其外国籍后裔;中国公民的外国籍后裔。</w:t>
      </w:r>
    </w:p>
    <w:p w:rsidR="00E5429F" w:rsidRPr="007C4B34" w:rsidRDefault="00E5429F" w:rsidP="007C4B34">
      <w:pPr>
        <w:pStyle w:val="a5"/>
        <w:spacing w:line="600" w:lineRule="exact"/>
        <w:rPr>
          <w:rFonts w:ascii="Times New Roman" w:eastAsia="方正仿宋_GBK" w:hAnsi="Times New Roman" w:cs="Times New Roman"/>
          <w:sz w:val="34"/>
          <w:szCs w:val="34"/>
        </w:rPr>
      </w:pPr>
      <w:r w:rsidRPr="007C4B34">
        <w:rPr>
          <w:rFonts w:ascii="Times New Roman" w:eastAsia="方正仿宋_GBK" w:hAnsi="方正仿宋_GBK" w:cs="Times New Roman"/>
          <w:sz w:val="34"/>
          <w:szCs w:val="34"/>
        </w:rPr>
        <w:t xml:space="preserve">　　</w:t>
      </w:r>
      <w:r w:rsidRPr="007C4B34">
        <w:rPr>
          <w:rStyle w:val="a4"/>
          <w:rFonts w:ascii="方正黑体_GBK" w:eastAsia="方正黑体_GBK" w:hAnsi="方正黑体_GBK" w:cs="Times New Roman"/>
          <w:b w:val="0"/>
          <w:color w:val="333333"/>
          <w:sz w:val="34"/>
          <w:szCs w:val="34"/>
        </w:rPr>
        <w:t>三、归侨是指回国定居的华侨。</w:t>
      </w:r>
    </w:p>
    <w:p w:rsidR="00E5429F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7C4B34">
        <w:rPr>
          <w:rFonts w:ascii="Times New Roman" w:eastAsia="方正仿宋_GBK" w:hAnsi="方正仿宋_GBK" w:cs="Times New Roman"/>
          <w:sz w:val="34"/>
          <w:szCs w:val="34"/>
        </w:rPr>
        <w:t xml:space="preserve">　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“回国定居”是指华侨放弃原住在国长期、永久或合法居留权并依法办理回国落户手续。</w:t>
      </w:r>
    </w:p>
    <w:p w:rsidR="00E5429F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二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外籍华人经批准恢复或取得中国国籍并依法办理来中国落户手续的，视为归侨。</w:t>
      </w:r>
    </w:p>
    <w:p w:rsidR="00E5429F" w:rsidRPr="007C4B34" w:rsidRDefault="00E5429F" w:rsidP="007C4B34">
      <w:pPr>
        <w:pStyle w:val="a5"/>
        <w:spacing w:line="600" w:lineRule="exact"/>
        <w:rPr>
          <w:rStyle w:val="a4"/>
          <w:rFonts w:ascii="Times New Roman" w:eastAsia="方正仿宋_GBK" w:hAnsi="Times New Roman" w:cs="Times New Roman"/>
          <w:b w:val="0"/>
          <w:color w:val="333333"/>
          <w:sz w:val="34"/>
          <w:szCs w:val="34"/>
        </w:rPr>
      </w:pPr>
      <w:r w:rsidRPr="007C4B34">
        <w:rPr>
          <w:rFonts w:ascii="Times New Roman" w:eastAsia="方正仿宋_GBK" w:hAnsi="方正仿宋_GBK" w:cs="Times New Roman"/>
          <w:sz w:val="34"/>
          <w:szCs w:val="34"/>
        </w:rPr>
        <w:t xml:space="preserve">　　</w:t>
      </w:r>
      <w:r w:rsidRPr="007C4B34">
        <w:rPr>
          <w:rStyle w:val="a4"/>
          <w:rFonts w:ascii="方正黑体_GBK" w:eastAsia="方正黑体_GBK" w:hAnsi="方正黑体_GBK" w:cs="Times New Roman"/>
          <w:b w:val="0"/>
          <w:color w:val="333333"/>
          <w:sz w:val="34"/>
          <w:szCs w:val="34"/>
        </w:rPr>
        <w:t>四、侨眷是指华侨、归侨在国内的眷属。</w:t>
      </w:r>
    </w:p>
    <w:p w:rsidR="00E5429F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7C4B34">
        <w:rPr>
          <w:rFonts w:ascii="Times New Roman" w:eastAsia="方正仿宋_GBK" w:hAnsi="方正仿宋_GBK" w:cs="Times New Roman"/>
          <w:sz w:val="34"/>
          <w:szCs w:val="34"/>
        </w:rPr>
        <w:t xml:space="preserve">　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侨眷包括：华侨、归侨的配偶，父母，子女及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lastRenderedPageBreak/>
        <w:t>其配偶，兄弟姐妹，祖父母、外祖父母，孙子女、外孙子女，以及同华侨、归侨有长期扶养关系的其他亲属。</w:t>
      </w:r>
    </w:p>
    <w:p w:rsidR="00E5429F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二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外籍华人在中国境内的具有中国国籍的眷属视为侨眷，其范围比照本条第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(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一</w:t>
      </w:r>
      <w:r w:rsidRPr="00FA58A5">
        <w:rPr>
          <w:rFonts w:ascii="仿宋_GB2312" w:eastAsia="仿宋_GB2312" w:hAnsi="Times New Roman" w:cs="Times New Roman" w:hint="eastAsia"/>
          <w:sz w:val="34"/>
          <w:szCs w:val="34"/>
        </w:rPr>
        <w:t>)</w:t>
      </w: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>款。</w:t>
      </w:r>
    </w:p>
    <w:p w:rsidR="00555AFA" w:rsidRPr="00FA58A5" w:rsidRDefault="00E5429F" w:rsidP="007C4B34">
      <w:pPr>
        <w:pStyle w:val="a5"/>
        <w:spacing w:line="600" w:lineRule="exact"/>
        <w:rPr>
          <w:rFonts w:ascii="仿宋_GB2312" w:eastAsia="仿宋_GB2312" w:hAnsi="Times New Roman" w:cs="Times New Roman" w:hint="eastAsia"/>
          <w:sz w:val="34"/>
          <w:szCs w:val="34"/>
        </w:rPr>
      </w:pPr>
      <w:r w:rsidRPr="00FA58A5">
        <w:rPr>
          <w:rFonts w:ascii="仿宋_GB2312" w:eastAsia="仿宋_GB2312" w:hAnsi="方正仿宋_GBK" w:cs="Times New Roman" w:hint="eastAsia"/>
          <w:sz w:val="34"/>
          <w:szCs w:val="34"/>
        </w:rPr>
        <w:t xml:space="preserve">　　上述规定仅适用于华侨、外籍华人、归侨、侨眷身份的界定，有关他们在中国的政策待遇，应按有关规定执行。</w:t>
      </w:r>
    </w:p>
    <w:sectPr w:rsidR="00555AFA" w:rsidRPr="00FA58A5" w:rsidSect="00555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79" w:rsidRDefault="008D0C79" w:rsidP="007C4B34">
      <w:r>
        <w:separator/>
      </w:r>
    </w:p>
  </w:endnote>
  <w:endnote w:type="continuationSeparator" w:id="0">
    <w:p w:rsidR="008D0C79" w:rsidRDefault="008D0C79" w:rsidP="007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方正黑体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79" w:rsidRDefault="008D0C79" w:rsidP="007C4B34">
      <w:r>
        <w:separator/>
      </w:r>
    </w:p>
  </w:footnote>
  <w:footnote w:type="continuationSeparator" w:id="0">
    <w:p w:rsidR="008D0C79" w:rsidRDefault="008D0C79" w:rsidP="007C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29F"/>
    <w:rsid w:val="001747E3"/>
    <w:rsid w:val="00245197"/>
    <w:rsid w:val="0027123E"/>
    <w:rsid w:val="00287874"/>
    <w:rsid w:val="003D70F1"/>
    <w:rsid w:val="00555AFA"/>
    <w:rsid w:val="00736723"/>
    <w:rsid w:val="007C4B34"/>
    <w:rsid w:val="008D0C79"/>
    <w:rsid w:val="00AB6095"/>
    <w:rsid w:val="00B751C8"/>
    <w:rsid w:val="00CB60E1"/>
    <w:rsid w:val="00E5429F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CD5BA-41C6-4CBD-962B-6A4844B8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429F"/>
    <w:rPr>
      <w:b/>
      <w:bCs/>
    </w:rPr>
  </w:style>
  <w:style w:type="paragraph" w:styleId="a5">
    <w:name w:val="No Spacing"/>
    <w:uiPriority w:val="1"/>
    <w:qFormat/>
    <w:rsid w:val="00E5429F"/>
    <w:pPr>
      <w:widowControl w:val="0"/>
      <w:jc w:val="both"/>
    </w:pPr>
  </w:style>
  <w:style w:type="paragraph" w:customStyle="1" w:styleId="CharCharCharCharCharChar">
    <w:name w:val="Char Char Char Char Char Char"/>
    <w:basedOn w:val="a"/>
    <w:rsid w:val="00E5429F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C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7C4B34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7C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7C4B3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A58A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A5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3</cp:revision>
  <cp:lastPrinted>2021-07-06T03:03:00Z</cp:lastPrinted>
  <dcterms:created xsi:type="dcterms:W3CDTF">2021-07-06T00:49:00Z</dcterms:created>
  <dcterms:modified xsi:type="dcterms:W3CDTF">2021-07-06T03:03:00Z</dcterms:modified>
</cp:coreProperties>
</file>