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E9" w:rsidRDefault="009960E9" w:rsidP="009960E9">
      <w:pPr>
        <w:adjustRightInd w:val="0"/>
        <w:snapToGrid w:val="0"/>
        <w:spacing w:line="560" w:lineRule="exact"/>
        <w:rPr>
          <w:rFonts w:eastAsia="黑体" w:hint="eastAsia"/>
          <w:sz w:val="34"/>
          <w:szCs w:val="34"/>
        </w:rPr>
      </w:pPr>
      <w:r w:rsidRPr="00CE30B7">
        <w:rPr>
          <w:rFonts w:eastAsia="黑体"/>
          <w:sz w:val="34"/>
          <w:szCs w:val="34"/>
        </w:rPr>
        <w:t>附件</w:t>
      </w:r>
      <w:r w:rsidRPr="00CE30B7">
        <w:rPr>
          <w:rFonts w:eastAsia="黑体"/>
          <w:sz w:val="34"/>
          <w:szCs w:val="34"/>
        </w:rPr>
        <w:t>1</w:t>
      </w:r>
    </w:p>
    <w:p w:rsidR="009960E9" w:rsidRPr="00CE30B7" w:rsidRDefault="009960E9" w:rsidP="009960E9">
      <w:pPr>
        <w:adjustRightInd w:val="0"/>
        <w:snapToGrid w:val="0"/>
        <w:spacing w:line="560" w:lineRule="exact"/>
        <w:rPr>
          <w:rFonts w:eastAsia="黑体"/>
          <w:sz w:val="34"/>
          <w:szCs w:val="34"/>
        </w:rPr>
      </w:pPr>
    </w:p>
    <w:p w:rsidR="009960E9" w:rsidRDefault="009960E9" w:rsidP="009960E9">
      <w:pPr>
        <w:adjustRightInd w:val="0"/>
        <w:snapToGrid w:val="0"/>
        <w:spacing w:line="560" w:lineRule="exact"/>
        <w:jc w:val="center"/>
        <w:rPr>
          <w:rFonts w:eastAsia="方正小标宋简体" w:hint="eastAsia"/>
          <w:sz w:val="44"/>
          <w:szCs w:val="44"/>
        </w:rPr>
      </w:pPr>
      <w:r>
        <w:rPr>
          <w:rFonts w:eastAsia="方正小标宋简体" w:hint="eastAsia"/>
          <w:sz w:val="44"/>
          <w:szCs w:val="44"/>
        </w:rPr>
        <w:t>2018</w:t>
      </w:r>
      <w:r>
        <w:rPr>
          <w:rFonts w:eastAsia="方正小标宋简体" w:hint="eastAsia"/>
          <w:sz w:val="44"/>
          <w:szCs w:val="44"/>
        </w:rPr>
        <w:t>年度</w:t>
      </w:r>
      <w:r w:rsidRPr="00CE30B7">
        <w:rPr>
          <w:rFonts w:eastAsia="方正小标宋简体"/>
          <w:sz w:val="44"/>
          <w:szCs w:val="44"/>
        </w:rPr>
        <w:t>大连市妇女理论</w:t>
      </w:r>
      <w:r>
        <w:rPr>
          <w:rFonts w:eastAsia="方正小标宋简体" w:hint="eastAsia"/>
          <w:sz w:val="44"/>
          <w:szCs w:val="44"/>
        </w:rPr>
        <w:t>研究</w:t>
      </w:r>
      <w:r w:rsidRPr="00CE30B7">
        <w:rPr>
          <w:rFonts w:eastAsia="方正小标宋简体"/>
          <w:sz w:val="44"/>
          <w:szCs w:val="44"/>
        </w:rPr>
        <w:t>和调查研究</w:t>
      </w:r>
    </w:p>
    <w:p w:rsidR="009960E9" w:rsidRPr="00CE30B7" w:rsidRDefault="009960E9" w:rsidP="009960E9">
      <w:pPr>
        <w:adjustRightInd w:val="0"/>
        <w:snapToGrid w:val="0"/>
        <w:spacing w:line="560" w:lineRule="exact"/>
        <w:jc w:val="center"/>
        <w:rPr>
          <w:rFonts w:eastAsia="方正小标宋简体"/>
          <w:sz w:val="44"/>
          <w:szCs w:val="44"/>
        </w:rPr>
      </w:pPr>
      <w:r w:rsidRPr="00CE30B7">
        <w:rPr>
          <w:rFonts w:eastAsia="方正小标宋简体"/>
          <w:sz w:val="44"/>
          <w:szCs w:val="44"/>
        </w:rPr>
        <w:t>课</w:t>
      </w:r>
      <w:r>
        <w:rPr>
          <w:rFonts w:eastAsia="方正小标宋简体" w:hint="eastAsia"/>
          <w:sz w:val="44"/>
          <w:szCs w:val="44"/>
        </w:rPr>
        <w:t xml:space="preserve">  </w:t>
      </w:r>
      <w:r w:rsidRPr="00CE30B7">
        <w:rPr>
          <w:rFonts w:eastAsia="方正小标宋简体"/>
          <w:sz w:val="44"/>
          <w:szCs w:val="44"/>
        </w:rPr>
        <w:t>题</w:t>
      </w:r>
      <w:r>
        <w:rPr>
          <w:rFonts w:eastAsia="方正小标宋简体" w:hint="eastAsia"/>
          <w:sz w:val="44"/>
          <w:szCs w:val="44"/>
        </w:rPr>
        <w:t xml:space="preserve">  </w:t>
      </w:r>
      <w:r w:rsidRPr="00CE30B7">
        <w:rPr>
          <w:rFonts w:eastAsia="方正小标宋简体"/>
          <w:sz w:val="44"/>
          <w:szCs w:val="44"/>
        </w:rPr>
        <w:t>指</w:t>
      </w:r>
      <w:r>
        <w:rPr>
          <w:rFonts w:eastAsia="方正小标宋简体" w:hint="eastAsia"/>
          <w:sz w:val="44"/>
          <w:szCs w:val="44"/>
        </w:rPr>
        <w:t xml:space="preserve">  </w:t>
      </w:r>
      <w:r w:rsidRPr="00CE30B7">
        <w:rPr>
          <w:rFonts w:eastAsia="方正小标宋简体"/>
          <w:sz w:val="44"/>
          <w:szCs w:val="44"/>
        </w:rPr>
        <w:t>南</w:t>
      </w:r>
    </w:p>
    <w:p w:rsidR="009960E9" w:rsidRPr="00CE30B7" w:rsidRDefault="009960E9" w:rsidP="009960E9">
      <w:pPr>
        <w:adjustRightInd w:val="0"/>
        <w:snapToGrid w:val="0"/>
        <w:spacing w:line="560" w:lineRule="exact"/>
        <w:ind w:firstLineChars="200" w:firstLine="680"/>
        <w:rPr>
          <w:rFonts w:eastAsia="仿宋_GB2312"/>
          <w:sz w:val="34"/>
          <w:szCs w:val="34"/>
        </w:rPr>
      </w:pPr>
    </w:p>
    <w:p w:rsidR="009960E9" w:rsidRPr="00114BB7" w:rsidRDefault="009960E9" w:rsidP="009960E9">
      <w:pPr>
        <w:adjustRightInd w:val="0"/>
        <w:snapToGrid w:val="0"/>
        <w:spacing w:line="560" w:lineRule="exact"/>
        <w:ind w:firstLineChars="200" w:firstLine="680"/>
        <w:rPr>
          <w:rFonts w:ascii="黑体" w:eastAsia="黑体" w:hint="eastAsia"/>
          <w:kern w:val="0"/>
          <w:sz w:val="34"/>
          <w:szCs w:val="34"/>
        </w:rPr>
      </w:pPr>
      <w:r w:rsidRPr="00114BB7">
        <w:rPr>
          <w:rFonts w:eastAsia="黑体"/>
          <w:sz w:val="34"/>
          <w:szCs w:val="34"/>
        </w:rPr>
        <w:t>一、</w:t>
      </w:r>
      <w:r w:rsidRPr="00114BB7">
        <w:rPr>
          <w:rFonts w:ascii="黑体" w:eastAsia="黑体" w:hint="eastAsia"/>
          <w:kern w:val="0"/>
          <w:sz w:val="34"/>
          <w:szCs w:val="34"/>
        </w:rPr>
        <w:t>招标课题：</w:t>
      </w:r>
    </w:p>
    <w:p w:rsidR="009960E9" w:rsidRPr="00114BB7" w:rsidRDefault="009960E9" w:rsidP="009960E9">
      <w:pPr>
        <w:adjustRightInd w:val="0"/>
        <w:snapToGrid w:val="0"/>
        <w:spacing w:line="560" w:lineRule="exact"/>
        <w:ind w:firstLineChars="200" w:firstLine="680"/>
        <w:rPr>
          <w:rFonts w:eastAsia="仿宋_GB2312"/>
          <w:bCs/>
          <w:kern w:val="0"/>
          <w:sz w:val="34"/>
          <w:szCs w:val="34"/>
        </w:rPr>
      </w:pPr>
      <w:r w:rsidRPr="00114BB7">
        <w:rPr>
          <w:rFonts w:eastAsia="仿宋_GB2312"/>
          <w:bCs/>
          <w:kern w:val="0"/>
          <w:sz w:val="34"/>
          <w:szCs w:val="34"/>
        </w:rPr>
        <w:t>1</w:t>
      </w:r>
      <w:r w:rsidRPr="00114BB7">
        <w:rPr>
          <w:rFonts w:eastAsia="仿宋_GB2312"/>
          <w:bCs/>
          <w:kern w:val="0"/>
          <w:sz w:val="34"/>
          <w:szCs w:val="34"/>
        </w:rPr>
        <w:t>、大连妇女社会地位</w:t>
      </w:r>
      <w:r>
        <w:rPr>
          <w:rFonts w:eastAsia="仿宋_GB2312" w:hint="eastAsia"/>
          <w:bCs/>
          <w:kern w:val="0"/>
          <w:sz w:val="34"/>
          <w:szCs w:val="34"/>
        </w:rPr>
        <w:t>与发展</w:t>
      </w:r>
      <w:r w:rsidRPr="00114BB7">
        <w:rPr>
          <w:rFonts w:eastAsia="仿宋_GB2312"/>
          <w:bCs/>
          <w:kern w:val="0"/>
          <w:sz w:val="34"/>
          <w:szCs w:val="34"/>
        </w:rPr>
        <w:t>调查研究</w:t>
      </w:r>
    </w:p>
    <w:p w:rsidR="009960E9" w:rsidRDefault="009960E9" w:rsidP="009960E9">
      <w:pPr>
        <w:adjustRightInd w:val="0"/>
        <w:snapToGrid w:val="0"/>
        <w:spacing w:line="560" w:lineRule="exact"/>
        <w:ind w:firstLineChars="200" w:firstLine="680"/>
        <w:rPr>
          <w:rFonts w:eastAsia="仿宋_GB2312" w:hint="eastAsia"/>
          <w:sz w:val="34"/>
          <w:szCs w:val="34"/>
        </w:rPr>
      </w:pPr>
      <w:r w:rsidRPr="00114BB7">
        <w:rPr>
          <w:rFonts w:eastAsia="仿宋_GB2312"/>
          <w:bCs/>
          <w:kern w:val="0"/>
          <w:sz w:val="34"/>
          <w:szCs w:val="34"/>
        </w:rPr>
        <w:t>2</w:t>
      </w:r>
      <w:r w:rsidRPr="00114BB7">
        <w:rPr>
          <w:rFonts w:eastAsia="仿宋_GB2312"/>
          <w:bCs/>
          <w:kern w:val="0"/>
          <w:sz w:val="34"/>
          <w:szCs w:val="34"/>
        </w:rPr>
        <w:t>、</w:t>
      </w:r>
      <w:r>
        <w:rPr>
          <w:rFonts w:eastAsia="仿宋_GB2312" w:hint="eastAsia"/>
          <w:sz w:val="34"/>
          <w:szCs w:val="34"/>
        </w:rPr>
        <w:t>习近平新时代中国特色社会主义思想</w:t>
      </w:r>
      <w:r w:rsidRPr="000C34D5">
        <w:rPr>
          <w:rFonts w:eastAsia="仿宋_GB2312" w:hint="eastAsia"/>
          <w:sz w:val="34"/>
          <w:szCs w:val="34"/>
        </w:rPr>
        <w:t>指导</w:t>
      </w:r>
      <w:r>
        <w:rPr>
          <w:rFonts w:eastAsia="仿宋_GB2312" w:hint="eastAsia"/>
          <w:sz w:val="34"/>
          <w:szCs w:val="34"/>
        </w:rPr>
        <w:t>下的中国妇女</w:t>
      </w:r>
      <w:r w:rsidRPr="00114BB7">
        <w:rPr>
          <w:rFonts w:eastAsia="仿宋_GB2312"/>
          <w:sz w:val="34"/>
          <w:szCs w:val="34"/>
        </w:rPr>
        <w:t>理论与实践</w:t>
      </w:r>
      <w:r>
        <w:rPr>
          <w:rFonts w:eastAsia="仿宋_GB2312" w:hint="eastAsia"/>
          <w:sz w:val="34"/>
          <w:szCs w:val="34"/>
        </w:rPr>
        <w:t>研究</w:t>
      </w:r>
      <w:r>
        <w:rPr>
          <w:rFonts w:eastAsia="仿宋_GB2312"/>
          <w:sz w:val="34"/>
          <w:szCs w:val="34"/>
        </w:rPr>
        <w:t>的创新</w:t>
      </w:r>
      <w:r>
        <w:rPr>
          <w:rFonts w:eastAsia="仿宋_GB2312" w:hint="eastAsia"/>
          <w:sz w:val="34"/>
          <w:szCs w:val="34"/>
        </w:rPr>
        <w:t>与</w:t>
      </w:r>
      <w:r w:rsidRPr="00114BB7">
        <w:rPr>
          <w:rFonts w:eastAsia="仿宋_GB2312"/>
          <w:sz w:val="34"/>
          <w:szCs w:val="34"/>
        </w:rPr>
        <w:t>发展</w:t>
      </w:r>
    </w:p>
    <w:p w:rsidR="009960E9" w:rsidRPr="00114BB7" w:rsidRDefault="009960E9" w:rsidP="009960E9">
      <w:pPr>
        <w:adjustRightInd w:val="0"/>
        <w:snapToGrid w:val="0"/>
        <w:spacing w:line="560" w:lineRule="exact"/>
        <w:ind w:firstLineChars="200" w:firstLine="680"/>
        <w:rPr>
          <w:rFonts w:eastAsia="仿宋_GB2312"/>
          <w:sz w:val="34"/>
          <w:szCs w:val="34"/>
        </w:rPr>
      </w:pPr>
      <w:r>
        <w:rPr>
          <w:rFonts w:eastAsia="仿宋_GB2312" w:hint="eastAsia"/>
          <w:sz w:val="34"/>
          <w:szCs w:val="34"/>
        </w:rPr>
        <w:t>3</w:t>
      </w:r>
      <w:r>
        <w:rPr>
          <w:rFonts w:eastAsia="仿宋_GB2312" w:hint="eastAsia"/>
          <w:sz w:val="34"/>
          <w:szCs w:val="34"/>
        </w:rPr>
        <w:t>、</w:t>
      </w:r>
      <w:r w:rsidRPr="00114BB7">
        <w:rPr>
          <w:rFonts w:eastAsia="仿宋_GB2312"/>
          <w:sz w:val="34"/>
          <w:szCs w:val="34"/>
        </w:rPr>
        <w:t>构建中国特色社会主义妇女研究的学科体系、学术体系、话语体系研究</w:t>
      </w:r>
    </w:p>
    <w:p w:rsidR="009960E9" w:rsidRDefault="009960E9" w:rsidP="009960E9">
      <w:pPr>
        <w:adjustRightInd w:val="0"/>
        <w:snapToGrid w:val="0"/>
        <w:spacing w:line="560" w:lineRule="exact"/>
        <w:ind w:firstLineChars="200" w:firstLine="680"/>
        <w:rPr>
          <w:rFonts w:eastAsia="仿宋_GB2312" w:hint="eastAsia"/>
          <w:sz w:val="34"/>
          <w:szCs w:val="34"/>
        </w:rPr>
      </w:pPr>
      <w:r>
        <w:rPr>
          <w:rFonts w:eastAsia="仿宋_GB2312" w:hint="eastAsia"/>
          <w:sz w:val="34"/>
          <w:szCs w:val="34"/>
        </w:rPr>
        <w:t>4</w:t>
      </w:r>
      <w:r w:rsidRPr="00114BB7">
        <w:rPr>
          <w:rFonts w:eastAsia="仿宋_GB2312"/>
          <w:sz w:val="34"/>
          <w:szCs w:val="34"/>
        </w:rPr>
        <w:t>、</w:t>
      </w:r>
      <w:r>
        <w:rPr>
          <w:rFonts w:eastAsia="仿宋_GB2312" w:hint="eastAsia"/>
          <w:sz w:val="34"/>
          <w:szCs w:val="34"/>
        </w:rPr>
        <w:t>习近平新时代中国特色社会主义思想对新时代妇女发展与</w:t>
      </w:r>
      <w:r>
        <w:rPr>
          <w:rFonts w:eastAsia="仿宋_GB2312"/>
          <w:sz w:val="34"/>
          <w:szCs w:val="34"/>
        </w:rPr>
        <w:t>性别平等</w:t>
      </w:r>
      <w:r>
        <w:rPr>
          <w:rFonts w:eastAsia="仿宋_GB2312" w:hint="eastAsia"/>
          <w:sz w:val="34"/>
          <w:szCs w:val="34"/>
        </w:rPr>
        <w:t>的引领与意义</w:t>
      </w:r>
      <w:r w:rsidRPr="00114BB7">
        <w:rPr>
          <w:rFonts w:eastAsia="仿宋_GB2312"/>
          <w:sz w:val="34"/>
          <w:szCs w:val="34"/>
        </w:rPr>
        <w:t>研究</w:t>
      </w:r>
    </w:p>
    <w:p w:rsidR="009960E9" w:rsidRDefault="009960E9" w:rsidP="009960E9">
      <w:pPr>
        <w:adjustRightInd w:val="0"/>
        <w:snapToGrid w:val="0"/>
        <w:spacing w:line="560" w:lineRule="exact"/>
        <w:ind w:firstLineChars="200" w:firstLine="680"/>
        <w:rPr>
          <w:rFonts w:eastAsia="仿宋_GB2312" w:hint="eastAsia"/>
          <w:sz w:val="34"/>
          <w:szCs w:val="34"/>
        </w:rPr>
      </w:pPr>
      <w:r w:rsidRPr="00114BB7">
        <w:rPr>
          <w:rFonts w:eastAsia="仿宋_GB2312"/>
          <w:sz w:val="34"/>
          <w:szCs w:val="34"/>
        </w:rPr>
        <w:t>5</w:t>
      </w:r>
      <w:r w:rsidRPr="00114BB7">
        <w:rPr>
          <w:rFonts w:eastAsia="仿宋_GB2312"/>
          <w:sz w:val="34"/>
          <w:szCs w:val="34"/>
        </w:rPr>
        <w:t>、</w:t>
      </w:r>
      <w:r>
        <w:rPr>
          <w:rFonts w:eastAsia="仿宋_GB2312" w:hint="eastAsia"/>
          <w:sz w:val="34"/>
          <w:szCs w:val="34"/>
        </w:rPr>
        <w:t>促进全球妇女发展中的中国方案与中国经验研究</w:t>
      </w:r>
    </w:p>
    <w:p w:rsidR="009960E9" w:rsidRDefault="009960E9" w:rsidP="009960E9">
      <w:pPr>
        <w:adjustRightInd w:val="0"/>
        <w:snapToGrid w:val="0"/>
        <w:spacing w:line="560" w:lineRule="exact"/>
        <w:ind w:firstLineChars="200" w:firstLine="680"/>
        <w:rPr>
          <w:rFonts w:eastAsia="仿宋_GB2312" w:hint="eastAsia"/>
          <w:sz w:val="34"/>
          <w:szCs w:val="34"/>
        </w:rPr>
      </w:pPr>
      <w:r w:rsidRPr="00114BB7">
        <w:rPr>
          <w:rFonts w:eastAsia="仿宋_GB2312" w:hint="eastAsia"/>
          <w:sz w:val="34"/>
          <w:szCs w:val="34"/>
        </w:rPr>
        <w:t>6</w:t>
      </w:r>
      <w:r w:rsidRPr="00114BB7">
        <w:rPr>
          <w:rFonts w:eastAsia="仿宋_GB2312" w:hint="eastAsia"/>
          <w:sz w:val="34"/>
          <w:szCs w:val="34"/>
        </w:rPr>
        <w:t>、</w:t>
      </w:r>
      <w:r>
        <w:rPr>
          <w:rFonts w:eastAsia="仿宋_GB2312" w:hint="eastAsia"/>
          <w:sz w:val="34"/>
          <w:szCs w:val="34"/>
        </w:rPr>
        <w:t>创造有利于</w:t>
      </w:r>
      <w:r w:rsidRPr="00114BB7">
        <w:rPr>
          <w:rFonts w:eastAsia="仿宋_GB2312"/>
          <w:sz w:val="34"/>
          <w:szCs w:val="34"/>
        </w:rPr>
        <w:t>妇女发展</w:t>
      </w:r>
      <w:r>
        <w:rPr>
          <w:rFonts w:eastAsia="仿宋_GB2312" w:hint="eastAsia"/>
          <w:sz w:val="34"/>
          <w:szCs w:val="34"/>
        </w:rPr>
        <w:t>和</w:t>
      </w:r>
      <w:r>
        <w:rPr>
          <w:rFonts w:eastAsia="仿宋_GB2312"/>
          <w:sz w:val="34"/>
          <w:szCs w:val="34"/>
        </w:rPr>
        <w:t>性别平等</w:t>
      </w:r>
      <w:r w:rsidRPr="00114BB7">
        <w:rPr>
          <w:rFonts w:eastAsia="仿宋_GB2312" w:hint="eastAsia"/>
          <w:sz w:val="34"/>
          <w:szCs w:val="34"/>
        </w:rPr>
        <w:t>的</w:t>
      </w:r>
      <w:r>
        <w:rPr>
          <w:rFonts w:eastAsia="仿宋_GB2312" w:hint="eastAsia"/>
          <w:sz w:val="34"/>
          <w:szCs w:val="34"/>
        </w:rPr>
        <w:t>国际环境的</w:t>
      </w:r>
      <w:r w:rsidRPr="00114BB7">
        <w:rPr>
          <w:rFonts w:eastAsia="仿宋_GB2312"/>
          <w:sz w:val="34"/>
          <w:szCs w:val="34"/>
        </w:rPr>
        <w:t>研究</w:t>
      </w:r>
    </w:p>
    <w:p w:rsidR="009960E9" w:rsidRDefault="009960E9" w:rsidP="009960E9">
      <w:pPr>
        <w:adjustRightInd w:val="0"/>
        <w:snapToGrid w:val="0"/>
        <w:spacing w:line="560" w:lineRule="exact"/>
        <w:ind w:firstLineChars="200" w:firstLine="680"/>
        <w:rPr>
          <w:rFonts w:eastAsia="仿宋_GB2312" w:hint="eastAsia"/>
          <w:sz w:val="34"/>
          <w:szCs w:val="34"/>
        </w:rPr>
      </w:pPr>
      <w:r w:rsidRPr="00114BB7">
        <w:rPr>
          <w:rFonts w:eastAsia="仿宋_GB2312" w:hint="eastAsia"/>
          <w:sz w:val="34"/>
          <w:szCs w:val="34"/>
        </w:rPr>
        <w:t>7</w:t>
      </w:r>
      <w:r w:rsidRPr="00114BB7">
        <w:rPr>
          <w:rFonts w:eastAsia="仿宋_GB2312"/>
          <w:sz w:val="34"/>
          <w:szCs w:val="34"/>
        </w:rPr>
        <w:t>、</w:t>
      </w:r>
      <w:r w:rsidRPr="00D67211">
        <w:rPr>
          <w:rFonts w:eastAsia="仿宋_GB2312"/>
          <w:sz w:val="34"/>
          <w:szCs w:val="34"/>
        </w:rPr>
        <w:t>坚持男女平等基本国策</w:t>
      </w:r>
      <w:r w:rsidRPr="00114BB7">
        <w:rPr>
          <w:rFonts w:eastAsia="仿宋_GB2312"/>
          <w:sz w:val="34"/>
          <w:szCs w:val="34"/>
        </w:rPr>
        <w:t>的机制、制度与政策研究</w:t>
      </w:r>
    </w:p>
    <w:p w:rsidR="009960E9" w:rsidRPr="00114BB7" w:rsidRDefault="009960E9" w:rsidP="009960E9">
      <w:pPr>
        <w:pStyle w:val="Default"/>
        <w:snapToGrid w:val="0"/>
        <w:spacing w:line="560" w:lineRule="exact"/>
        <w:ind w:firstLineChars="200" w:firstLine="680"/>
        <w:rPr>
          <w:rFonts w:ascii="Times New Roman" w:eastAsia="仿宋_GB2312" w:hAnsi="Times New Roman" w:cs="Times New Roman"/>
          <w:color w:val="auto"/>
          <w:sz w:val="34"/>
          <w:szCs w:val="34"/>
        </w:rPr>
      </w:pPr>
      <w:r w:rsidRPr="00D67211">
        <w:rPr>
          <w:rFonts w:ascii="Times New Roman" w:eastAsia="仿宋_GB2312" w:hAnsi="Times New Roman" w:cs="Times New Roman"/>
          <w:color w:val="auto"/>
          <w:sz w:val="34"/>
          <w:szCs w:val="34"/>
        </w:rPr>
        <w:t>8</w:t>
      </w:r>
      <w:r w:rsidRPr="00D67211">
        <w:rPr>
          <w:rFonts w:ascii="Times New Roman" w:eastAsia="仿宋_GB2312" w:hAnsi="Times New Roman" w:cs="Times New Roman"/>
          <w:color w:val="auto"/>
          <w:sz w:val="34"/>
          <w:szCs w:val="34"/>
        </w:rPr>
        <w:t>、</w:t>
      </w:r>
      <w:r>
        <w:rPr>
          <w:rFonts w:ascii="Times New Roman" w:eastAsia="仿宋_GB2312" w:hAnsi="Times New Roman" w:cs="Times New Roman" w:hint="eastAsia"/>
          <w:color w:val="auto"/>
          <w:sz w:val="34"/>
          <w:szCs w:val="34"/>
        </w:rPr>
        <w:t>男女平等与构建社会主义核心价值体系研究</w:t>
      </w:r>
    </w:p>
    <w:p w:rsidR="009960E9" w:rsidRDefault="009960E9" w:rsidP="009960E9">
      <w:pPr>
        <w:adjustRightInd w:val="0"/>
        <w:snapToGrid w:val="0"/>
        <w:spacing w:line="560" w:lineRule="exact"/>
        <w:ind w:firstLineChars="200" w:firstLine="680"/>
        <w:rPr>
          <w:rFonts w:eastAsia="仿宋_GB2312" w:hint="eastAsia"/>
          <w:sz w:val="34"/>
          <w:szCs w:val="34"/>
        </w:rPr>
      </w:pPr>
      <w:r w:rsidRPr="00114BB7">
        <w:rPr>
          <w:rFonts w:eastAsia="仿宋_GB2312" w:hint="eastAsia"/>
          <w:sz w:val="34"/>
          <w:szCs w:val="34"/>
        </w:rPr>
        <w:t>9</w:t>
      </w:r>
      <w:r w:rsidRPr="00114BB7">
        <w:rPr>
          <w:rFonts w:eastAsia="仿宋_GB2312" w:hint="eastAsia"/>
          <w:sz w:val="34"/>
          <w:szCs w:val="34"/>
        </w:rPr>
        <w:t>、</w:t>
      </w:r>
      <w:r w:rsidRPr="00114BB7">
        <w:rPr>
          <w:rFonts w:eastAsia="仿宋_GB2312"/>
          <w:sz w:val="34"/>
          <w:szCs w:val="34"/>
        </w:rPr>
        <w:t>法规政策性别平等评估机制研究</w:t>
      </w:r>
    </w:p>
    <w:p w:rsidR="009960E9" w:rsidRDefault="009960E9" w:rsidP="009960E9">
      <w:pPr>
        <w:adjustRightInd w:val="0"/>
        <w:snapToGrid w:val="0"/>
        <w:spacing w:line="560" w:lineRule="exact"/>
        <w:ind w:firstLineChars="200" w:firstLine="680"/>
        <w:rPr>
          <w:rFonts w:eastAsia="仿宋_GB2312" w:hint="eastAsia"/>
          <w:sz w:val="34"/>
          <w:szCs w:val="34"/>
        </w:rPr>
      </w:pPr>
      <w:r>
        <w:rPr>
          <w:rFonts w:eastAsia="仿宋_GB2312" w:hint="eastAsia"/>
          <w:sz w:val="34"/>
          <w:szCs w:val="34"/>
        </w:rPr>
        <w:t>10</w:t>
      </w:r>
      <w:r>
        <w:rPr>
          <w:rFonts w:eastAsia="仿宋_GB2312" w:hint="eastAsia"/>
          <w:sz w:val="34"/>
          <w:szCs w:val="34"/>
        </w:rPr>
        <w:t>、</w:t>
      </w:r>
      <w:r w:rsidRPr="00114BB7">
        <w:rPr>
          <w:rFonts w:eastAsia="仿宋_GB2312"/>
          <w:sz w:val="34"/>
          <w:szCs w:val="34"/>
        </w:rPr>
        <w:t>提高妇女参与</w:t>
      </w:r>
      <w:r>
        <w:rPr>
          <w:rFonts w:eastAsia="仿宋_GB2312" w:hint="eastAsia"/>
          <w:sz w:val="34"/>
          <w:szCs w:val="34"/>
        </w:rPr>
        <w:t>公共事务管理与</w:t>
      </w:r>
      <w:r>
        <w:rPr>
          <w:rFonts w:eastAsia="仿宋_GB2312"/>
          <w:sz w:val="34"/>
          <w:szCs w:val="34"/>
        </w:rPr>
        <w:t>决策</w:t>
      </w:r>
      <w:r w:rsidRPr="00114BB7">
        <w:rPr>
          <w:rFonts w:eastAsia="仿宋_GB2312"/>
          <w:sz w:val="34"/>
          <w:szCs w:val="34"/>
        </w:rPr>
        <w:t>水平研究</w:t>
      </w:r>
    </w:p>
    <w:p w:rsidR="009960E9" w:rsidRPr="00D67211" w:rsidRDefault="009960E9" w:rsidP="009960E9">
      <w:pPr>
        <w:adjustRightInd w:val="0"/>
        <w:snapToGrid w:val="0"/>
        <w:spacing w:line="560" w:lineRule="exact"/>
        <w:ind w:firstLineChars="200" w:firstLine="680"/>
        <w:rPr>
          <w:rFonts w:eastAsia="仿宋_GB2312" w:hint="eastAsia"/>
          <w:sz w:val="34"/>
          <w:szCs w:val="34"/>
        </w:rPr>
      </w:pPr>
      <w:r>
        <w:rPr>
          <w:rFonts w:eastAsia="仿宋_GB2312" w:hint="eastAsia"/>
          <w:sz w:val="34"/>
          <w:szCs w:val="34"/>
        </w:rPr>
        <w:t>11</w:t>
      </w:r>
      <w:r w:rsidRPr="00114BB7">
        <w:rPr>
          <w:rFonts w:eastAsia="仿宋_GB2312"/>
          <w:sz w:val="34"/>
          <w:szCs w:val="34"/>
        </w:rPr>
        <w:t>、</w:t>
      </w:r>
      <w:r w:rsidRPr="009675BD">
        <w:rPr>
          <w:rFonts w:eastAsia="仿宋_GB2312" w:hint="eastAsia"/>
          <w:sz w:val="34"/>
          <w:szCs w:val="34"/>
        </w:rPr>
        <w:t>妇女在社会发展和家庭建设中的双重作用</w:t>
      </w:r>
      <w:r w:rsidRPr="00D67211">
        <w:rPr>
          <w:rFonts w:eastAsia="仿宋_GB2312" w:hint="eastAsia"/>
          <w:sz w:val="34"/>
          <w:szCs w:val="34"/>
        </w:rPr>
        <w:t>研究</w:t>
      </w:r>
    </w:p>
    <w:p w:rsidR="009960E9" w:rsidRPr="00114BB7" w:rsidRDefault="009960E9" w:rsidP="009960E9">
      <w:pPr>
        <w:adjustRightInd w:val="0"/>
        <w:snapToGrid w:val="0"/>
        <w:spacing w:line="560" w:lineRule="exact"/>
        <w:ind w:firstLineChars="200" w:firstLine="680"/>
        <w:rPr>
          <w:rFonts w:eastAsia="仿宋_GB2312"/>
          <w:sz w:val="34"/>
          <w:szCs w:val="34"/>
        </w:rPr>
      </w:pPr>
      <w:r>
        <w:rPr>
          <w:rFonts w:eastAsia="仿宋_GB2312" w:hint="eastAsia"/>
          <w:sz w:val="34"/>
          <w:szCs w:val="34"/>
        </w:rPr>
        <w:t>12</w:t>
      </w:r>
      <w:r w:rsidRPr="00114BB7">
        <w:rPr>
          <w:rFonts w:eastAsia="仿宋_GB2312" w:hint="eastAsia"/>
          <w:sz w:val="34"/>
          <w:szCs w:val="34"/>
        </w:rPr>
        <w:t>、</w:t>
      </w:r>
      <w:r>
        <w:rPr>
          <w:rFonts w:eastAsia="仿宋_GB2312" w:hint="eastAsia"/>
          <w:sz w:val="34"/>
          <w:szCs w:val="34"/>
        </w:rPr>
        <w:t>生态文明与美丽中国建设中的妇女作用研究</w:t>
      </w:r>
    </w:p>
    <w:p w:rsidR="009960E9" w:rsidRPr="009675BD" w:rsidRDefault="009960E9" w:rsidP="009960E9">
      <w:pPr>
        <w:adjustRightInd w:val="0"/>
        <w:snapToGrid w:val="0"/>
        <w:spacing w:line="560" w:lineRule="exact"/>
        <w:ind w:firstLineChars="200" w:firstLine="680"/>
        <w:rPr>
          <w:rFonts w:eastAsia="仿宋_GB2312" w:hint="eastAsia"/>
          <w:sz w:val="34"/>
          <w:szCs w:val="34"/>
        </w:rPr>
      </w:pPr>
      <w:r>
        <w:rPr>
          <w:rFonts w:eastAsia="仿宋_GB2312" w:hint="eastAsia"/>
          <w:sz w:val="34"/>
          <w:szCs w:val="34"/>
        </w:rPr>
        <w:t>13</w:t>
      </w:r>
      <w:r>
        <w:rPr>
          <w:rFonts w:eastAsia="仿宋_GB2312" w:hint="eastAsia"/>
          <w:sz w:val="34"/>
          <w:szCs w:val="34"/>
        </w:rPr>
        <w:t>、</w:t>
      </w:r>
      <w:r w:rsidRPr="00114BB7">
        <w:rPr>
          <w:rFonts w:eastAsia="仿宋_GB2312"/>
          <w:sz w:val="34"/>
          <w:szCs w:val="34"/>
        </w:rPr>
        <w:t>新社会阶层女性状况与需求研究</w:t>
      </w:r>
    </w:p>
    <w:p w:rsidR="009960E9" w:rsidRPr="00114BB7" w:rsidRDefault="009960E9" w:rsidP="009960E9">
      <w:pPr>
        <w:adjustRightInd w:val="0"/>
        <w:snapToGrid w:val="0"/>
        <w:spacing w:line="560" w:lineRule="exact"/>
        <w:ind w:firstLineChars="200" w:firstLine="680"/>
        <w:rPr>
          <w:rFonts w:eastAsia="仿宋_GB2312"/>
          <w:sz w:val="34"/>
          <w:szCs w:val="34"/>
        </w:rPr>
      </w:pPr>
      <w:r>
        <w:rPr>
          <w:rFonts w:eastAsia="仿宋_GB2312" w:hint="eastAsia"/>
          <w:sz w:val="34"/>
          <w:szCs w:val="34"/>
        </w:rPr>
        <w:t>14</w:t>
      </w:r>
      <w:r w:rsidRPr="00114BB7">
        <w:rPr>
          <w:rFonts w:eastAsia="仿宋_GB2312" w:hint="eastAsia"/>
          <w:sz w:val="34"/>
          <w:szCs w:val="34"/>
        </w:rPr>
        <w:t>、</w:t>
      </w:r>
      <w:r w:rsidRPr="00D67211">
        <w:rPr>
          <w:rFonts w:eastAsia="仿宋_GB2312"/>
          <w:sz w:val="34"/>
          <w:szCs w:val="34"/>
        </w:rPr>
        <w:t>保障妇女儿童合法权益</w:t>
      </w:r>
      <w:r w:rsidRPr="00114BB7">
        <w:rPr>
          <w:rFonts w:eastAsia="仿宋_GB2312"/>
          <w:sz w:val="34"/>
          <w:szCs w:val="34"/>
        </w:rPr>
        <w:t>的机制、制度与政策研究</w:t>
      </w:r>
    </w:p>
    <w:p w:rsidR="009960E9" w:rsidRPr="00114BB7" w:rsidRDefault="009960E9" w:rsidP="009960E9">
      <w:pPr>
        <w:adjustRightInd w:val="0"/>
        <w:snapToGrid w:val="0"/>
        <w:spacing w:line="560" w:lineRule="exact"/>
        <w:ind w:firstLineChars="200" w:firstLine="680"/>
        <w:rPr>
          <w:rFonts w:eastAsia="仿宋_GB2312"/>
          <w:sz w:val="34"/>
          <w:szCs w:val="34"/>
        </w:rPr>
      </w:pPr>
      <w:r>
        <w:rPr>
          <w:rFonts w:eastAsia="仿宋_GB2312" w:hint="eastAsia"/>
          <w:sz w:val="34"/>
          <w:szCs w:val="34"/>
        </w:rPr>
        <w:lastRenderedPageBreak/>
        <w:t>15</w:t>
      </w:r>
      <w:r w:rsidRPr="00114BB7">
        <w:rPr>
          <w:rFonts w:eastAsia="仿宋_GB2312"/>
          <w:sz w:val="34"/>
          <w:szCs w:val="34"/>
        </w:rPr>
        <w:t>、</w:t>
      </w:r>
      <w:r>
        <w:rPr>
          <w:rFonts w:eastAsia="仿宋_GB2312" w:hint="eastAsia"/>
          <w:sz w:val="34"/>
          <w:szCs w:val="34"/>
        </w:rPr>
        <w:t>依法治国背景下</w:t>
      </w:r>
      <w:r w:rsidRPr="00114BB7">
        <w:rPr>
          <w:rFonts w:eastAsia="仿宋_GB2312"/>
          <w:sz w:val="34"/>
          <w:szCs w:val="34"/>
        </w:rPr>
        <w:t>妇女权益保障</w:t>
      </w:r>
      <w:r>
        <w:rPr>
          <w:rFonts w:eastAsia="仿宋_GB2312" w:hint="eastAsia"/>
          <w:sz w:val="34"/>
          <w:szCs w:val="34"/>
        </w:rPr>
        <w:t>体系的完善</w:t>
      </w:r>
      <w:r w:rsidRPr="00114BB7">
        <w:rPr>
          <w:rFonts w:eastAsia="仿宋_GB2312"/>
          <w:sz w:val="34"/>
          <w:szCs w:val="34"/>
        </w:rPr>
        <w:t>研究</w:t>
      </w:r>
    </w:p>
    <w:p w:rsidR="009960E9" w:rsidRPr="00114BB7" w:rsidRDefault="009960E9" w:rsidP="009960E9">
      <w:pPr>
        <w:pStyle w:val="Default"/>
        <w:snapToGrid w:val="0"/>
        <w:spacing w:line="560" w:lineRule="exact"/>
        <w:ind w:firstLineChars="200" w:firstLine="680"/>
        <w:rPr>
          <w:rFonts w:ascii="Times New Roman" w:eastAsia="仿宋_GB2312" w:hAnsi="Times New Roman" w:cs="Times New Roman"/>
          <w:color w:val="auto"/>
          <w:sz w:val="34"/>
          <w:szCs w:val="34"/>
        </w:rPr>
      </w:pPr>
      <w:r>
        <w:rPr>
          <w:rFonts w:ascii="Times New Roman" w:eastAsia="仿宋_GB2312" w:hAnsi="Times New Roman" w:cs="Times New Roman" w:hint="eastAsia"/>
          <w:color w:val="auto"/>
          <w:sz w:val="34"/>
          <w:szCs w:val="34"/>
        </w:rPr>
        <w:t>16</w:t>
      </w:r>
      <w:r w:rsidRPr="00114BB7">
        <w:rPr>
          <w:rFonts w:ascii="Times New Roman" w:eastAsia="仿宋_GB2312" w:hAnsi="Times New Roman" w:cs="Times New Roman" w:hint="eastAsia"/>
          <w:color w:val="auto"/>
          <w:sz w:val="34"/>
          <w:szCs w:val="34"/>
        </w:rPr>
        <w:t>、</w:t>
      </w:r>
      <w:r w:rsidRPr="00114BB7">
        <w:rPr>
          <w:rFonts w:ascii="Times New Roman" w:eastAsia="仿宋_GB2312" w:hAnsi="Times New Roman" w:cs="Times New Roman"/>
          <w:color w:val="auto"/>
          <w:sz w:val="34"/>
          <w:szCs w:val="34"/>
        </w:rPr>
        <w:t>与婚姻家庭相关的法律问题研究</w:t>
      </w:r>
    </w:p>
    <w:p w:rsidR="009960E9" w:rsidRPr="00114BB7" w:rsidRDefault="009960E9" w:rsidP="009960E9">
      <w:pPr>
        <w:adjustRightInd w:val="0"/>
        <w:snapToGrid w:val="0"/>
        <w:spacing w:line="560" w:lineRule="exact"/>
        <w:ind w:firstLineChars="200" w:firstLine="680"/>
        <w:rPr>
          <w:rFonts w:eastAsia="仿宋_GB2312"/>
          <w:sz w:val="34"/>
          <w:szCs w:val="34"/>
        </w:rPr>
      </w:pPr>
      <w:r>
        <w:rPr>
          <w:rFonts w:eastAsia="仿宋_GB2312"/>
          <w:sz w:val="34"/>
          <w:szCs w:val="34"/>
        </w:rPr>
        <w:t>1</w:t>
      </w:r>
      <w:r>
        <w:rPr>
          <w:rFonts w:eastAsia="仿宋_GB2312" w:hint="eastAsia"/>
          <w:sz w:val="34"/>
          <w:szCs w:val="34"/>
        </w:rPr>
        <w:t>7</w:t>
      </w:r>
      <w:r w:rsidRPr="00114BB7">
        <w:rPr>
          <w:rFonts w:eastAsia="仿宋_GB2312"/>
          <w:sz w:val="34"/>
          <w:szCs w:val="34"/>
        </w:rPr>
        <w:t>、</w:t>
      </w:r>
      <w:r w:rsidRPr="00924914">
        <w:rPr>
          <w:rFonts w:eastAsia="仿宋_GB2312"/>
          <w:kern w:val="0"/>
          <w:sz w:val="34"/>
          <w:szCs w:val="34"/>
        </w:rPr>
        <w:t>新形势下的妇女就业和创业研究</w:t>
      </w:r>
    </w:p>
    <w:p w:rsidR="009960E9" w:rsidRDefault="009960E9" w:rsidP="009960E9">
      <w:pPr>
        <w:adjustRightInd w:val="0"/>
        <w:snapToGrid w:val="0"/>
        <w:spacing w:line="560" w:lineRule="exact"/>
        <w:ind w:firstLineChars="200" w:firstLine="680"/>
        <w:rPr>
          <w:rFonts w:eastAsia="仿宋_GB2312" w:hint="eastAsia"/>
          <w:color w:val="FF0000"/>
          <w:sz w:val="34"/>
          <w:szCs w:val="34"/>
        </w:rPr>
      </w:pPr>
      <w:r w:rsidRPr="00114BB7">
        <w:rPr>
          <w:rFonts w:eastAsia="仿宋_GB2312"/>
          <w:bCs/>
          <w:kern w:val="0"/>
          <w:sz w:val="34"/>
          <w:szCs w:val="34"/>
        </w:rPr>
        <w:t>1</w:t>
      </w:r>
      <w:r>
        <w:rPr>
          <w:rFonts w:eastAsia="仿宋_GB2312" w:hint="eastAsia"/>
          <w:bCs/>
          <w:kern w:val="0"/>
          <w:sz w:val="34"/>
          <w:szCs w:val="34"/>
        </w:rPr>
        <w:t>8</w:t>
      </w:r>
      <w:r w:rsidRPr="00114BB7">
        <w:rPr>
          <w:rFonts w:eastAsia="仿宋_GB2312"/>
          <w:bCs/>
          <w:kern w:val="0"/>
          <w:sz w:val="34"/>
          <w:szCs w:val="34"/>
        </w:rPr>
        <w:t>、</w:t>
      </w:r>
      <w:r w:rsidRPr="00114BB7">
        <w:rPr>
          <w:rFonts w:eastAsia="仿宋_GB2312"/>
          <w:sz w:val="34"/>
          <w:szCs w:val="34"/>
        </w:rPr>
        <w:t>社会主义核心价值观融入妇女思想道德教育与家庭文明建设研究</w:t>
      </w:r>
    </w:p>
    <w:p w:rsidR="009960E9" w:rsidRPr="00924914" w:rsidRDefault="009960E9" w:rsidP="009960E9">
      <w:pPr>
        <w:adjustRightInd w:val="0"/>
        <w:snapToGrid w:val="0"/>
        <w:spacing w:line="560" w:lineRule="exact"/>
        <w:ind w:firstLineChars="200" w:firstLine="680"/>
        <w:rPr>
          <w:rFonts w:eastAsia="仿宋_GB2312" w:hint="eastAsia"/>
          <w:kern w:val="0"/>
          <w:sz w:val="34"/>
          <w:szCs w:val="34"/>
        </w:rPr>
      </w:pPr>
      <w:r>
        <w:rPr>
          <w:rFonts w:eastAsia="仿宋_GB2312" w:hint="eastAsia"/>
          <w:sz w:val="34"/>
          <w:szCs w:val="34"/>
        </w:rPr>
        <w:t>19</w:t>
      </w:r>
      <w:r w:rsidRPr="00114BB7">
        <w:rPr>
          <w:rFonts w:eastAsia="仿宋_GB2312" w:hint="eastAsia"/>
          <w:sz w:val="34"/>
          <w:szCs w:val="34"/>
        </w:rPr>
        <w:t>、新形势下女性教育的改革与发展研究</w:t>
      </w:r>
    </w:p>
    <w:p w:rsidR="009960E9" w:rsidRPr="00924914" w:rsidRDefault="009960E9" w:rsidP="009960E9">
      <w:pPr>
        <w:adjustRightInd w:val="0"/>
        <w:snapToGrid w:val="0"/>
        <w:spacing w:line="560" w:lineRule="exact"/>
        <w:ind w:firstLineChars="200" w:firstLine="680"/>
        <w:rPr>
          <w:rFonts w:eastAsia="仿宋_GB2312"/>
          <w:sz w:val="34"/>
          <w:szCs w:val="34"/>
        </w:rPr>
      </w:pPr>
      <w:r>
        <w:rPr>
          <w:rFonts w:eastAsia="仿宋_GB2312" w:hint="eastAsia"/>
          <w:kern w:val="0"/>
          <w:sz w:val="34"/>
          <w:szCs w:val="34"/>
        </w:rPr>
        <w:t>20</w:t>
      </w:r>
      <w:r w:rsidRPr="00114BB7">
        <w:rPr>
          <w:rFonts w:eastAsia="仿宋_GB2312"/>
          <w:kern w:val="0"/>
          <w:sz w:val="34"/>
          <w:szCs w:val="34"/>
        </w:rPr>
        <w:t>、</w:t>
      </w:r>
      <w:r w:rsidRPr="00114BB7">
        <w:rPr>
          <w:rFonts w:eastAsia="仿宋_GB2312" w:hint="eastAsia"/>
          <w:sz w:val="34"/>
          <w:szCs w:val="34"/>
        </w:rPr>
        <w:t>流动留守妇女儿童</w:t>
      </w:r>
      <w:r>
        <w:rPr>
          <w:rFonts w:eastAsia="仿宋_GB2312" w:hint="eastAsia"/>
          <w:sz w:val="34"/>
          <w:szCs w:val="34"/>
        </w:rPr>
        <w:t>、老年妇女</w:t>
      </w:r>
      <w:r w:rsidRPr="00114BB7">
        <w:rPr>
          <w:rFonts w:eastAsia="仿宋_GB2312" w:hint="eastAsia"/>
          <w:sz w:val="34"/>
          <w:szCs w:val="34"/>
        </w:rPr>
        <w:t>的生存与发展研究</w:t>
      </w:r>
    </w:p>
    <w:p w:rsidR="009960E9" w:rsidRPr="00114BB7" w:rsidRDefault="009960E9" w:rsidP="009960E9">
      <w:pPr>
        <w:adjustRightInd w:val="0"/>
        <w:snapToGrid w:val="0"/>
        <w:spacing w:line="560" w:lineRule="exact"/>
        <w:ind w:firstLineChars="200" w:firstLine="680"/>
        <w:rPr>
          <w:rFonts w:eastAsia="仿宋_GB2312" w:hint="eastAsia"/>
          <w:sz w:val="34"/>
          <w:szCs w:val="34"/>
        </w:rPr>
      </w:pPr>
      <w:r>
        <w:rPr>
          <w:rFonts w:eastAsia="仿宋_GB2312" w:hint="eastAsia"/>
          <w:sz w:val="34"/>
          <w:szCs w:val="34"/>
        </w:rPr>
        <w:t>21</w:t>
      </w:r>
      <w:r w:rsidRPr="00114BB7">
        <w:rPr>
          <w:rFonts w:eastAsia="仿宋_GB2312" w:hint="eastAsia"/>
          <w:sz w:val="34"/>
          <w:szCs w:val="34"/>
        </w:rPr>
        <w:t>、女性社会</w:t>
      </w:r>
      <w:r w:rsidRPr="00114BB7">
        <w:rPr>
          <w:rFonts w:eastAsia="仿宋_GB2312"/>
          <w:sz w:val="34"/>
          <w:szCs w:val="34"/>
        </w:rPr>
        <w:t>组织建设</w:t>
      </w:r>
      <w:r w:rsidRPr="00114BB7">
        <w:rPr>
          <w:rFonts w:eastAsia="仿宋_GB2312" w:hint="eastAsia"/>
          <w:sz w:val="34"/>
          <w:szCs w:val="34"/>
        </w:rPr>
        <w:t>与发展</w:t>
      </w:r>
      <w:r w:rsidRPr="00114BB7">
        <w:rPr>
          <w:rFonts w:eastAsia="仿宋_GB2312"/>
          <w:sz w:val="34"/>
          <w:szCs w:val="34"/>
        </w:rPr>
        <w:t>研究</w:t>
      </w:r>
    </w:p>
    <w:p w:rsidR="009960E9" w:rsidRPr="00114BB7" w:rsidRDefault="009960E9" w:rsidP="009960E9">
      <w:pPr>
        <w:adjustRightInd w:val="0"/>
        <w:snapToGrid w:val="0"/>
        <w:spacing w:line="560" w:lineRule="exact"/>
        <w:ind w:firstLineChars="200" w:firstLine="680"/>
        <w:rPr>
          <w:rFonts w:eastAsia="仿宋_GB2312"/>
          <w:sz w:val="34"/>
          <w:szCs w:val="34"/>
        </w:rPr>
      </w:pPr>
      <w:r>
        <w:rPr>
          <w:rFonts w:eastAsia="仿宋_GB2312" w:hint="eastAsia"/>
          <w:sz w:val="34"/>
          <w:szCs w:val="34"/>
        </w:rPr>
        <w:t>22</w:t>
      </w:r>
      <w:r w:rsidRPr="00114BB7">
        <w:rPr>
          <w:rFonts w:eastAsia="仿宋_GB2312"/>
          <w:sz w:val="34"/>
          <w:szCs w:val="34"/>
        </w:rPr>
        <w:t>、</w:t>
      </w:r>
      <w:r>
        <w:rPr>
          <w:rFonts w:eastAsia="仿宋_GB2312" w:hint="eastAsia"/>
          <w:bCs/>
          <w:sz w:val="34"/>
          <w:szCs w:val="34"/>
        </w:rPr>
        <w:t>党领导下的妇女运动在新时代的新发展研究</w:t>
      </w:r>
    </w:p>
    <w:p w:rsidR="009960E9" w:rsidRDefault="009960E9" w:rsidP="009960E9">
      <w:pPr>
        <w:adjustRightInd w:val="0"/>
        <w:snapToGrid w:val="0"/>
        <w:spacing w:line="560" w:lineRule="exact"/>
        <w:ind w:firstLineChars="200" w:firstLine="680"/>
        <w:rPr>
          <w:rFonts w:eastAsia="仿宋_GB2312" w:hint="eastAsia"/>
          <w:bCs/>
          <w:sz w:val="34"/>
          <w:szCs w:val="34"/>
        </w:rPr>
      </w:pPr>
      <w:r>
        <w:rPr>
          <w:rFonts w:eastAsia="仿宋_GB2312" w:hint="eastAsia"/>
          <w:bCs/>
          <w:sz w:val="34"/>
          <w:szCs w:val="34"/>
        </w:rPr>
        <w:t>23</w:t>
      </w:r>
      <w:r>
        <w:rPr>
          <w:rFonts w:eastAsia="仿宋_GB2312" w:hint="eastAsia"/>
          <w:bCs/>
          <w:sz w:val="34"/>
          <w:szCs w:val="34"/>
        </w:rPr>
        <w:t>、妇联组织在国家治理能力体系和治理能力现代化中增强能力发挥作用研究</w:t>
      </w:r>
    </w:p>
    <w:p w:rsidR="009960E9" w:rsidRDefault="009960E9" w:rsidP="009960E9">
      <w:pPr>
        <w:adjustRightInd w:val="0"/>
        <w:snapToGrid w:val="0"/>
        <w:spacing w:line="560" w:lineRule="exact"/>
        <w:ind w:firstLineChars="200" w:firstLine="680"/>
        <w:rPr>
          <w:rFonts w:eastAsia="仿宋_GB2312" w:hint="eastAsia"/>
          <w:bCs/>
          <w:sz w:val="34"/>
          <w:szCs w:val="34"/>
        </w:rPr>
      </w:pPr>
      <w:r>
        <w:rPr>
          <w:rFonts w:eastAsia="仿宋_GB2312" w:hint="eastAsia"/>
          <w:bCs/>
          <w:sz w:val="34"/>
          <w:szCs w:val="34"/>
        </w:rPr>
        <w:t>24</w:t>
      </w:r>
      <w:r>
        <w:rPr>
          <w:rFonts w:eastAsia="仿宋_GB2312" w:hint="eastAsia"/>
          <w:bCs/>
          <w:sz w:val="34"/>
          <w:szCs w:val="34"/>
        </w:rPr>
        <w:t>、</w:t>
      </w:r>
      <w:r w:rsidRPr="00114BB7">
        <w:rPr>
          <w:rFonts w:eastAsia="仿宋_GB2312"/>
          <w:sz w:val="34"/>
          <w:szCs w:val="34"/>
        </w:rPr>
        <w:t>新时期妇联组织和妇女工作改革创新研究</w:t>
      </w:r>
    </w:p>
    <w:p w:rsidR="009960E9" w:rsidRPr="00924914" w:rsidRDefault="009960E9" w:rsidP="009960E9">
      <w:pPr>
        <w:adjustRightInd w:val="0"/>
        <w:snapToGrid w:val="0"/>
        <w:spacing w:line="560" w:lineRule="exact"/>
        <w:ind w:firstLineChars="200" w:firstLine="680"/>
        <w:rPr>
          <w:rFonts w:eastAsia="仿宋_GB2312"/>
          <w:bCs/>
          <w:sz w:val="34"/>
          <w:szCs w:val="34"/>
        </w:rPr>
      </w:pPr>
      <w:r>
        <w:rPr>
          <w:rFonts w:eastAsia="仿宋_GB2312" w:hint="eastAsia"/>
          <w:sz w:val="34"/>
          <w:szCs w:val="34"/>
        </w:rPr>
        <w:t>25</w:t>
      </w:r>
      <w:r>
        <w:rPr>
          <w:rFonts w:eastAsia="仿宋_GB2312" w:hint="eastAsia"/>
          <w:sz w:val="34"/>
          <w:szCs w:val="34"/>
        </w:rPr>
        <w:t>、</w:t>
      </w:r>
      <w:r w:rsidRPr="00114BB7">
        <w:rPr>
          <w:rFonts w:eastAsia="仿宋_GB2312"/>
          <w:bCs/>
          <w:sz w:val="34"/>
          <w:szCs w:val="34"/>
        </w:rPr>
        <w:t>妇女工作社会化转型研究</w:t>
      </w:r>
    </w:p>
    <w:p w:rsidR="009960E9" w:rsidRDefault="009960E9" w:rsidP="009960E9">
      <w:pPr>
        <w:adjustRightInd w:val="0"/>
        <w:snapToGrid w:val="0"/>
        <w:spacing w:line="560" w:lineRule="exact"/>
        <w:ind w:firstLineChars="200" w:firstLine="680"/>
        <w:rPr>
          <w:rFonts w:ascii="黑体" w:eastAsia="黑体" w:hint="eastAsia"/>
          <w:bCs/>
          <w:kern w:val="0"/>
          <w:sz w:val="34"/>
          <w:szCs w:val="34"/>
        </w:rPr>
      </w:pPr>
      <w:r>
        <w:rPr>
          <w:rFonts w:ascii="黑体" w:eastAsia="黑体" w:hint="eastAsia"/>
          <w:bCs/>
          <w:kern w:val="0"/>
          <w:sz w:val="34"/>
          <w:szCs w:val="34"/>
        </w:rPr>
        <w:t>二</w:t>
      </w:r>
      <w:r w:rsidRPr="00CE30B7">
        <w:rPr>
          <w:rFonts w:ascii="黑体" w:eastAsia="黑体" w:hint="eastAsia"/>
          <w:bCs/>
          <w:kern w:val="0"/>
          <w:sz w:val="34"/>
          <w:szCs w:val="34"/>
        </w:rPr>
        <w:t>、</w:t>
      </w:r>
      <w:r>
        <w:rPr>
          <w:rFonts w:ascii="黑体" w:eastAsia="黑体" w:hint="eastAsia"/>
          <w:bCs/>
          <w:kern w:val="0"/>
          <w:sz w:val="34"/>
          <w:szCs w:val="34"/>
        </w:rPr>
        <w:t>调研</w:t>
      </w:r>
      <w:r w:rsidRPr="00CE30B7">
        <w:rPr>
          <w:rFonts w:ascii="黑体" w:eastAsia="黑体" w:hint="eastAsia"/>
          <w:bCs/>
          <w:kern w:val="0"/>
          <w:sz w:val="34"/>
          <w:szCs w:val="34"/>
        </w:rPr>
        <w:t>课题</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shd w:val="clear" w:color="auto" w:fill="FFFFFF"/>
        </w:rPr>
        <w:t>1</w:t>
      </w:r>
      <w:r w:rsidRPr="00F831C8">
        <w:rPr>
          <w:rFonts w:eastAsia="仿宋_GB2312"/>
          <w:sz w:val="34"/>
          <w:szCs w:val="34"/>
          <w:shd w:val="clear" w:color="auto" w:fill="FFFFFF"/>
        </w:rPr>
        <w:t>、</w:t>
      </w:r>
      <w:r w:rsidRPr="00F831C8">
        <w:rPr>
          <w:rFonts w:eastAsia="仿宋_GB2312"/>
          <w:sz w:val="34"/>
          <w:szCs w:val="34"/>
        </w:rPr>
        <w:t>习近平新时代中国特色社会主义思想</w:t>
      </w:r>
      <w:r w:rsidRPr="00F831C8">
        <w:rPr>
          <w:rFonts w:eastAsia="仿宋_GB2312" w:hint="eastAsia"/>
          <w:sz w:val="34"/>
          <w:szCs w:val="34"/>
        </w:rPr>
        <w:t>指导下的</w:t>
      </w:r>
      <w:r w:rsidRPr="00F831C8">
        <w:rPr>
          <w:rFonts w:eastAsia="仿宋_GB2312"/>
          <w:sz w:val="34"/>
          <w:szCs w:val="34"/>
          <w:shd w:val="clear" w:color="auto" w:fill="FFFFFF"/>
        </w:rPr>
        <w:t>妇女宣传思想工作的实践与</w:t>
      </w:r>
      <w:r w:rsidRPr="00F831C8">
        <w:rPr>
          <w:rFonts w:eastAsia="仿宋_GB2312"/>
          <w:sz w:val="34"/>
          <w:szCs w:val="34"/>
        </w:rPr>
        <w:t>思考</w:t>
      </w:r>
    </w:p>
    <w:p w:rsidR="009960E9" w:rsidRPr="00F831C8" w:rsidRDefault="009960E9" w:rsidP="009960E9">
      <w:pPr>
        <w:adjustRightInd w:val="0"/>
        <w:snapToGrid w:val="0"/>
        <w:spacing w:line="560" w:lineRule="exact"/>
        <w:ind w:firstLineChars="200" w:firstLine="680"/>
        <w:rPr>
          <w:rFonts w:eastAsia="仿宋_GB2312" w:hint="eastAsia"/>
          <w:sz w:val="34"/>
          <w:szCs w:val="34"/>
        </w:rPr>
      </w:pPr>
      <w:r w:rsidRPr="00F831C8">
        <w:rPr>
          <w:rFonts w:eastAsia="仿宋_GB2312" w:hint="eastAsia"/>
          <w:sz w:val="34"/>
          <w:szCs w:val="34"/>
        </w:rPr>
        <w:t>2</w:t>
      </w:r>
      <w:r w:rsidRPr="00F831C8">
        <w:rPr>
          <w:rFonts w:eastAsia="仿宋_GB2312" w:hint="eastAsia"/>
          <w:sz w:val="34"/>
          <w:szCs w:val="34"/>
        </w:rPr>
        <w:t>、</w:t>
      </w:r>
      <w:r w:rsidRPr="00F831C8">
        <w:rPr>
          <w:rFonts w:eastAsia="仿宋_GB2312"/>
          <w:sz w:val="34"/>
          <w:szCs w:val="34"/>
        </w:rPr>
        <w:t>开展</w:t>
      </w:r>
      <w:r w:rsidRPr="00F831C8">
        <w:rPr>
          <w:rFonts w:eastAsia="仿宋_GB2312"/>
          <w:sz w:val="34"/>
          <w:szCs w:val="34"/>
        </w:rPr>
        <w:t>“</w:t>
      </w:r>
      <w:r w:rsidRPr="00F831C8">
        <w:rPr>
          <w:rFonts w:eastAsia="仿宋_GB2312"/>
          <w:sz w:val="34"/>
          <w:szCs w:val="34"/>
        </w:rPr>
        <w:t>巾帼心向党</w:t>
      </w:r>
      <w:r w:rsidRPr="00F831C8">
        <w:rPr>
          <w:rFonts w:eastAsia="仿宋_GB2312"/>
          <w:sz w:val="34"/>
          <w:szCs w:val="34"/>
        </w:rPr>
        <w:t>·</w:t>
      </w:r>
      <w:r w:rsidRPr="00F831C8">
        <w:rPr>
          <w:rFonts w:eastAsia="仿宋_GB2312"/>
          <w:sz w:val="34"/>
          <w:szCs w:val="34"/>
        </w:rPr>
        <w:t>建功新时代</w:t>
      </w:r>
      <w:r w:rsidRPr="00F831C8">
        <w:rPr>
          <w:rFonts w:eastAsia="仿宋_GB2312"/>
          <w:sz w:val="34"/>
          <w:szCs w:val="34"/>
        </w:rPr>
        <w:t>”</w:t>
      </w:r>
      <w:r w:rsidRPr="00F831C8">
        <w:rPr>
          <w:rFonts w:eastAsia="仿宋_GB2312"/>
          <w:sz w:val="34"/>
          <w:szCs w:val="34"/>
        </w:rPr>
        <w:t>主题活动</w:t>
      </w:r>
      <w:r w:rsidRPr="00F831C8">
        <w:rPr>
          <w:rFonts w:eastAsia="仿宋_GB2312"/>
          <w:sz w:val="34"/>
          <w:szCs w:val="34"/>
          <w:shd w:val="clear" w:color="auto" w:fill="FFFFFF"/>
        </w:rPr>
        <w:t>的实践与</w:t>
      </w:r>
      <w:r w:rsidRPr="00F831C8">
        <w:rPr>
          <w:rFonts w:eastAsia="仿宋_GB2312"/>
          <w:sz w:val="34"/>
          <w:szCs w:val="34"/>
        </w:rPr>
        <w:t>思考</w:t>
      </w:r>
    </w:p>
    <w:p w:rsidR="009960E9" w:rsidRPr="00F831C8" w:rsidRDefault="009960E9" w:rsidP="009960E9">
      <w:pPr>
        <w:snapToGrid w:val="0"/>
        <w:spacing w:line="560" w:lineRule="exact"/>
        <w:ind w:firstLineChars="200" w:firstLine="680"/>
        <w:rPr>
          <w:rFonts w:eastAsia="仿宋_GB2312" w:hint="eastAsia"/>
          <w:kern w:val="0"/>
          <w:sz w:val="34"/>
          <w:szCs w:val="34"/>
        </w:rPr>
      </w:pPr>
      <w:r w:rsidRPr="00F831C8">
        <w:rPr>
          <w:rFonts w:eastAsia="仿宋_GB2312" w:hint="eastAsia"/>
          <w:kern w:val="0"/>
          <w:sz w:val="34"/>
          <w:szCs w:val="34"/>
        </w:rPr>
        <w:t>3</w:t>
      </w:r>
      <w:r w:rsidRPr="00F831C8">
        <w:rPr>
          <w:rFonts w:eastAsia="仿宋_GB2312" w:hint="eastAsia"/>
          <w:kern w:val="0"/>
          <w:sz w:val="34"/>
          <w:szCs w:val="34"/>
        </w:rPr>
        <w:t>、</w:t>
      </w:r>
      <w:r w:rsidRPr="00F831C8">
        <w:rPr>
          <w:rFonts w:eastAsia="仿宋_GB2312"/>
          <w:kern w:val="0"/>
          <w:sz w:val="34"/>
          <w:szCs w:val="34"/>
        </w:rPr>
        <w:t>发挥</w:t>
      </w:r>
      <w:r w:rsidRPr="00F831C8">
        <w:rPr>
          <w:rFonts w:eastAsia="仿宋_GB2312"/>
          <w:kern w:val="0"/>
          <w:sz w:val="34"/>
          <w:szCs w:val="34"/>
        </w:rPr>
        <w:t>“</w:t>
      </w:r>
      <w:r w:rsidRPr="00F831C8">
        <w:rPr>
          <w:rFonts w:eastAsia="仿宋_GB2312"/>
          <w:kern w:val="0"/>
          <w:sz w:val="34"/>
          <w:szCs w:val="34"/>
        </w:rPr>
        <w:t>巾帼文明岗</w:t>
      </w:r>
      <w:r w:rsidRPr="00F831C8">
        <w:rPr>
          <w:rFonts w:eastAsia="仿宋_GB2312"/>
          <w:kern w:val="0"/>
          <w:sz w:val="34"/>
          <w:szCs w:val="34"/>
        </w:rPr>
        <w:t>”“</w:t>
      </w:r>
      <w:r w:rsidRPr="00F831C8">
        <w:rPr>
          <w:rFonts w:eastAsia="仿宋_GB2312"/>
          <w:kern w:val="0"/>
          <w:sz w:val="34"/>
          <w:szCs w:val="34"/>
        </w:rPr>
        <w:t>巾帼建功标兵</w:t>
      </w:r>
      <w:r w:rsidRPr="00F831C8">
        <w:rPr>
          <w:rFonts w:eastAsia="仿宋_GB2312"/>
          <w:kern w:val="0"/>
          <w:sz w:val="34"/>
          <w:szCs w:val="34"/>
        </w:rPr>
        <w:t>”</w:t>
      </w:r>
      <w:r w:rsidRPr="00F831C8">
        <w:rPr>
          <w:rFonts w:eastAsia="仿宋_GB2312"/>
          <w:kern w:val="0"/>
          <w:sz w:val="34"/>
          <w:szCs w:val="34"/>
        </w:rPr>
        <w:t>示范作用，优化营商环境</w:t>
      </w:r>
      <w:r w:rsidRPr="00F831C8">
        <w:rPr>
          <w:rFonts w:eastAsia="仿宋_GB2312" w:hint="eastAsia"/>
          <w:kern w:val="0"/>
          <w:sz w:val="34"/>
          <w:szCs w:val="34"/>
        </w:rPr>
        <w:t>的实践与思考</w:t>
      </w:r>
    </w:p>
    <w:p w:rsidR="009960E9" w:rsidRPr="00F831C8" w:rsidRDefault="009960E9" w:rsidP="009960E9">
      <w:pPr>
        <w:snapToGrid w:val="0"/>
        <w:spacing w:line="560" w:lineRule="exact"/>
        <w:ind w:firstLineChars="200" w:firstLine="680"/>
        <w:rPr>
          <w:rFonts w:eastAsia="仿宋_GB2312" w:hint="eastAsia"/>
          <w:kern w:val="0"/>
          <w:sz w:val="34"/>
          <w:szCs w:val="34"/>
        </w:rPr>
      </w:pPr>
      <w:r w:rsidRPr="00F831C8">
        <w:rPr>
          <w:rFonts w:eastAsia="仿宋_GB2312" w:hint="eastAsia"/>
          <w:kern w:val="0"/>
          <w:sz w:val="34"/>
          <w:szCs w:val="34"/>
        </w:rPr>
        <w:t>4</w:t>
      </w:r>
      <w:r w:rsidRPr="00F831C8">
        <w:rPr>
          <w:rFonts w:eastAsia="仿宋_GB2312" w:hint="eastAsia"/>
          <w:kern w:val="0"/>
          <w:sz w:val="34"/>
          <w:szCs w:val="34"/>
        </w:rPr>
        <w:t>、</w:t>
      </w:r>
      <w:r w:rsidRPr="00F831C8">
        <w:rPr>
          <w:rFonts w:eastAsia="仿宋_GB2312"/>
          <w:kern w:val="0"/>
          <w:sz w:val="34"/>
          <w:szCs w:val="34"/>
        </w:rPr>
        <w:t>开展妇女创业创新大赛</w:t>
      </w:r>
      <w:r w:rsidRPr="00F831C8">
        <w:rPr>
          <w:rFonts w:eastAsia="仿宋_GB2312" w:hint="eastAsia"/>
          <w:kern w:val="0"/>
          <w:sz w:val="34"/>
          <w:szCs w:val="34"/>
        </w:rPr>
        <w:t>、</w:t>
      </w:r>
      <w:r w:rsidRPr="00F831C8">
        <w:rPr>
          <w:rFonts w:eastAsia="仿宋_GB2312"/>
          <w:kern w:val="0"/>
          <w:sz w:val="34"/>
          <w:szCs w:val="34"/>
        </w:rPr>
        <w:t>巾帼电商创业创新活动</w:t>
      </w:r>
      <w:r w:rsidRPr="00F831C8">
        <w:rPr>
          <w:rFonts w:eastAsia="仿宋_GB2312" w:hint="eastAsia"/>
          <w:kern w:val="0"/>
          <w:sz w:val="34"/>
          <w:szCs w:val="34"/>
        </w:rPr>
        <w:t>的实践与思考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shd w:val="clear" w:color="auto" w:fill="FFFFFF"/>
        </w:rPr>
        <w:t>5</w:t>
      </w:r>
      <w:r w:rsidRPr="00F831C8">
        <w:rPr>
          <w:rFonts w:eastAsia="仿宋_GB2312"/>
          <w:sz w:val="34"/>
          <w:szCs w:val="34"/>
          <w:shd w:val="clear" w:color="auto" w:fill="FFFFFF"/>
        </w:rPr>
        <w:t>、</w:t>
      </w:r>
      <w:r w:rsidRPr="00F831C8">
        <w:rPr>
          <w:rFonts w:eastAsia="仿宋_GB2312"/>
          <w:sz w:val="34"/>
          <w:szCs w:val="34"/>
        </w:rPr>
        <w:t>农村妇女参与发展新型农业经营主体的调查与思考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shd w:val="clear" w:color="auto" w:fill="FFFFFF"/>
        </w:rPr>
        <w:lastRenderedPageBreak/>
        <w:t>6</w:t>
      </w:r>
      <w:r w:rsidRPr="00F831C8">
        <w:rPr>
          <w:rFonts w:eastAsia="仿宋_GB2312"/>
          <w:sz w:val="34"/>
          <w:szCs w:val="34"/>
          <w:shd w:val="clear" w:color="auto" w:fill="FFFFFF"/>
        </w:rPr>
        <w:t>、</w:t>
      </w:r>
      <w:r w:rsidRPr="00F831C8">
        <w:rPr>
          <w:rFonts w:eastAsia="仿宋_GB2312"/>
          <w:kern w:val="0"/>
          <w:sz w:val="34"/>
          <w:szCs w:val="34"/>
        </w:rPr>
        <w:t>组织带动妇女积极参与</w:t>
      </w:r>
      <w:r w:rsidRPr="00F831C8">
        <w:rPr>
          <w:rFonts w:eastAsia="仿宋_GB2312"/>
          <w:kern w:val="0"/>
          <w:sz w:val="34"/>
          <w:szCs w:val="34"/>
        </w:rPr>
        <w:t>“</w:t>
      </w:r>
      <w:r w:rsidRPr="00F831C8">
        <w:rPr>
          <w:rFonts w:eastAsia="仿宋_GB2312"/>
          <w:kern w:val="0"/>
          <w:sz w:val="34"/>
          <w:szCs w:val="34"/>
        </w:rPr>
        <w:t>乡村振兴战略</w:t>
      </w:r>
      <w:r w:rsidRPr="00F831C8">
        <w:rPr>
          <w:rFonts w:eastAsia="仿宋_GB2312"/>
          <w:kern w:val="0"/>
          <w:sz w:val="34"/>
          <w:szCs w:val="34"/>
        </w:rPr>
        <w:t>”</w:t>
      </w:r>
      <w:r w:rsidRPr="00F831C8">
        <w:rPr>
          <w:rFonts w:eastAsia="仿宋_GB2312"/>
          <w:sz w:val="34"/>
          <w:szCs w:val="34"/>
        </w:rPr>
        <w:t>的实践与思考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rPr>
        <w:t>7</w:t>
      </w:r>
      <w:r w:rsidRPr="00F831C8">
        <w:rPr>
          <w:rFonts w:eastAsia="仿宋_GB2312"/>
          <w:sz w:val="34"/>
          <w:szCs w:val="34"/>
        </w:rPr>
        <w:t>、推进家政服务业发展的实践与思考</w:t>
      </w:r>
    </w:p>
    <w:p w:rsidR="009960E9" w:rsidRPr="00F831C8" w:rsidRDefault="009960E9" w:rsidP="009960E9">
      <w:pPr>
        <w:snapToGrid w:val="0"/>
        <w:spacing w:line="560" w:lineRule="exact"/>
        <w:ind w:firstLine="675"/>
        <w:rPr>
          <w:rFonts w:eastAsia="仿宋_GB2312" w:hint="eastAsia"/>
          <w:sz w:val="34"/>
          <w:szCs w:val="34"/>
        </w:rPr>
      </w:pPr>
      <w:r w:rsidRPr="00F831C8">
        <w:rPr>
          <w:rFonts w:eastAsia="仿宋_GB2312"/>
          <w:sz w:val="34"/>
          <w:szCs w:val="34"/>
        </w:rPr>
        <w:t>8</w:t>
      </w:r>
      <w:r w:rsidRPr="00F831C8">
        <w:rPr>
          <w:rFonts w:eastAsia="仿宋_GB2312"/>
          <w:sz w:val="34"/>
          <w:szCs w:val="34"/>
        </w:rPr>
        <w:t>、开展精准化妇女维权服务工作的实践与思考</w:t>
      </w:r>
    </w:p>
    <w:p w:rsidR="009960E9" w:rsidRPr="00F831C8" w:rsidRDefault="009960E9" w:rsidP="009960E9">
      <w:pPr>
        <w:snapToGrid w:val="0"/>
        <w:spacing w:line="560" w:lineRule="exact"/>
        <w:ind w:firstLine="675"/>
        <w:rPr>
          <w:rFonts w:eastAsia="仿宋_GB2312" w:hint="eastAsia"/>
          <w:sz w:val="34"/>
          <w:szCs w:val="34"/>
        </w:rPr>
      </w:pPr>
      <w:r w:rsidRPr="00F831C8">
        <w:rPr>
          <w:rFonts w:eastAsia="仿宋_GB2312"/>
          <w:sz w:val="34"/>
          <w:szCs w:val="34"/>
        </w:rPr>
        <w:t>9</w:t>
      </w:r>
      <w:r w:rsidRPr="00F831C8">
        <w:rPr>
          <w:rFonts w:eastAsia="仿宋_GB2312"/>
          <w:sz w:val="34"/>
          <w:szCs w:val="34"/>
        </w:rPr>
        <w:t>、</w:t>
      </w:r>
      <w:r w:rsidRPr="00F831C8">
        <w:rPr>
          <w:rFonts w:eastAsia="仿宋_GB2312"/>
          <w:kern w:val="0"/>
          <w:sz w:val="34"/>
          <w:szCs w:val="34"/>
        </w:rPr>
        <w:t>开展妇女法治宣传教育工作的实践与思考</w:t>
      </w:r>
    </w:p>
    <w:p w:rsidR="009960E9" w:rsidRPr="00F831C8" w:rsidRDefault="009960E9" w:rsidP="009960E9">
      <w:pPr>
        <w:snapToGrid w:val="0"/>
        <w:spacing w:line="560" w:lineRule="exact"/>
        <w:ind w:firstLine="675"/>
        <w:rPr>
          <w:rFonts w:eastAsia="仿宋_GB2312"/>
          <w:sz w:val="34"/>
          <w:szCs w:val="34"/>
        </w:rPr>
      </w:pPr>
      <w:r w:rsidRPr="00F831C8">
        <w:rPr>
          <w:rFonts w:eastAsia="仿宋_GB2312" w:hint="eastAsia"/>
          <w:sz w:val="34"/>
          <w:szCs w:val="34"/>
        </w:rPr>
        <w:t>10</w:t>
      </w:r>
      <w:r w:rsidRPr="00F831C8">
        <w:rPr>
          <w:rFonts w:eastAsia="仿宋_GB2312" w:hint="eastAsia"/>
          <w:sz w:val="34"/>
          <w:szCs w:val="34"/>
        </w:rPr>
        <w:t>、</w:t>
      </w:r>
      <w:r w:rsidRPr="00F831C8">
        <w:rPr>
          <w:rFonts w:eastAsia="仿宋_GB2312"/>
          <w:sz w:val="34"/>
          <w:szCs w:val="34"/>
        </w:rPr>
        <w:t>开展政策法规性别平等评估试点工作的实践与思考</w:t>
      </w:r>
    </w:p>
    <w:p w:rsidR="009960E9" w:rsidRPr="00F831C8" w:rsidRDefault="009960E9" w:rsidP="009960E9">
      <w:pPr>
        <w:adjustRightInd w:val="0"/>
        <w:snapToGrid w:val="0"/>
        <w:spacing w:line="560" w:lineRule="exact"/>
        <w:ind w:firstLineChars="200" w:firstLine="680"/>
        <w:rPr>
          <w:rFonts w:eastAsia="仿宋_GB2312" w:hint="eastAsia"/>
          <w:sz w:val="34"/>
          <w:szCs w:val="34"/>
        </w:rPr>
      </w:pPr>
      <w:r w:rsidRPr="00F831C8">
        <w:rPr>
          <w:rFonts w:eastAsia="仿宋_GB2312"/>
          <w:sz w:val="34"/>
          <w:szCs w:val="34"/>
        </w:rPr>
        <w:t>11</w:t>
      </w:r>
      <w:r w:rsidRPr="00F831C8">
        <w:rPr>
          <w:rFonts w:eastAsia="仿宋_GB2312"/>
          <w:sz w:val="34"/>
          <w:szCs w:val="34"/>
        </w:rPr>
        <w:t>、实施</w:t>
      </w:r>
      <w:r w:rsidRPr="00F831C8">
        <w:rPr>
          <w:rFonts w:eastAsia="仿宋_GB2312"/>
          <w:sz w:val="34"/>
          <w:szCs w:val="34"/>
        </w:rPr>
        <w:t>“</w:t>
      </w:r>
      <w:r w:rsidRPr="00F831C8">
        <w:rPr>
          <w:rFonts w:eastAsia="仿宋_GB2312"/>
          <w:sz w:val="34"/>
          <w:szCs w:val="34"/>
        </w:rPr>
        <w:t>妇女维权</w:t>
      </w:r>
      <w:r w:rsidRPr="00F831C8">
        <w:rPr>
          <w:rFonts w:eastAsia="仿宋_GB2312"/>
          <w:sz w:val="34"/>
          <w:szCs w:val="34"/>
        </w:rPr>
        <w:t>4+1</w:t>
      </w:r>
      <w:r w:rsidRPr="00F831C8">
        <w:rPr>
          <w:rFonts w:eastAsia="仿宋_GB2312"/>
          <w:sz w:val="34"/>
          <w:szCs w:val="34"/>
        </w:rPr>
        <w:t>服务行动</w:t>
      </w:r>
      <w:r w:rsidRPr="00F831C8">
        <w:rPr>
          <w:rFonts w:eastAsia="仿宋_GB2312"/>
          <w:sz w:val="34"/>
          <w:szCs w:val="34"/>
        </w:rPr>
        <w:t xml:space="preserve">” </w:t>
      </w:r>
      <w:r w:rsidRPr="00F831C8">
        <w:rPr>
          <w:rFonts w:eastAsia="仿宋_GB2312"/>
          <w:sz w:val="34"/>
          <w:szCs w:val="34"/>
        </w:rPr>
        <w:t>的实践与思考</w:t>
      </w:r>
    </w:p>
    <w:p w:rsidR="009960E9" w:rsidRPr="00F831C8" w:rsidRDefault="009960E9" w:rsidP="009960E9">
      <w:pPr>
        <w:adjustRightInd w:val="0"/>
        <w:snapToGrid w:val="0"/>
        <w:spacing w:line="560" w:lineRule="exact"/>
        <w:ind w:firstLineChars="200" w:firstLine="680"/>
        <w:rPr>
          <w:rFonts w:eastAsia="仿宋_GB2312" w:hint="eastAsia"/>
          <w:sz w:val="34"/>
          <w:szCs w:val="34"/>
        </w:rPr>
      </w:pPr>
      <w:r w:rsidRPr="00F831C8">
        <w:rPr>
          <w:rFonts w:eastAsia="仿宋_GB2312"/>
          <w:sz w:val="34"/>
          <w:szCs w:val="34"/>
        </w:rPr>
        <w:t>12</w:t>
      </w:r>
      <w:r w:rsidRPr="00F831C8">
        <w:rPr>
          <w:rFonts w:eastAsia="仿宋_GB2312"/>
          <w:sz w:val="34"/>
          <w:szCs w:val="34"/>
        </w:rPr>
        <w:t>、</w:t>
      </w:r>
      <w:r w:rsidRPr="00F831C8">
        <w:rPr>
          <w:rFonts w:eastAsia="仿宋_GB2312"/>
          <w:sz w:val="34"/>
          <w:szCs w:val="34"/>
        </w:rPr>
        <w:t>“</w:t>
      </w:r>
      <w:r w:rsidRPr="00F831C8">
        <w:rPr>
          <w:rFonts w:eastAsia="仿宋_GB2312"/>
          <w:sz w:val="34"/>
          <w:szCs w:val="34"/>
        </w:rPr>
        <w:t>妇女之家</w:t>
      </w:r>
      <w:r w:rsidRPr="00F831C8">
        <w:rPr>
          <w:rFonts w:eastAsia="仿宋_GB2312"/>
          <w:sz w:val="34"/>
          <w:szCs w:val="34"/>
        </w:rPr>
        <w:t>”</w:t>
      </w:r>
      <w:r w:rsidRPr="00F831C8">
        <w:rPr>
          <w:rFonts w:eastAsia="仿宋_GB2312" w:hint="eastAsia"/>
          <w:sz w:val="34"/>
          <w:szCs w:val="34"/>
        </w:rPr>
        <w:t>、</w:t>
      </w:r>
      <w:r w:rsidRPr="00F831C8">
        <w:rPr>
          <w:rFonts w:eastAsia="仿宋_GB2312"/>
          <w:sz w:val="34"/>
          <w:szCs w:val="34"/>
        </w:rPr>
        <w:t>“</w:t>
      </w:r>
      <w:r w:rsidRPr="00F831C8">
        <w:rPr>
          <w:rFonts w:eastAsia="仿宋_GB2312"/>
          <w:sz w:val="34"/>
          <w:szCs w:val="34"/>
        </w:rPr>
        <w:t>母亲健康服务站</w:t>
      </w:r>
      <w:r w:rsidRPr="00F831C8">
        <w:rPr>
          <w:rFonts w:eastAsia="仿宋_GB2312"/>
          <w:sz w:val="34"/>
          <w:szCs w:val="34"/>
        </w:rPr>
        <w:t>”</w:t>
      </w:r>
      <w:r w:rsidRPr="00F831C8">
        <w:rPr>
          <w:rFonts w:eastAsia="仿宋_GB2312"/>
          <w:sz w:val="34"/>
          <w:szCs w:val="34"/>
        </w:rPr>
        <w:t>、</w:t>
      </w:r>
      <w:r w:rsidRPr="00F831C8">
        <w:rPr>
          <w:rFonts w:eastAsia="仿宋_GB2312"/>
          <w:sz w:val="34"/>
          <w:szCs w:val="34"/>
        </w:rPr>
        <w:t>“</w:t>
      </w:r>
      <w:r w:rsidRPr="00F831C8">
        <w:rPr>
          <w:rFonts w:eastAsia="仿宋_GB2312"/>
          <w:sz w:val="34"/>
          <w:szCs w:val="34"/>
        </w:rPr>
        <w:t>阳光儿童成长乐园</w:t>
      </w:r>
      <w:r w:rsidRPr="00F831C8">
        <w:rPr>
          <w:rFonts w:eastAsia="仿宋_GB2312"/>
          <w:sz w:val="34"/>
          <w:szCs w:val="34"/>
        </w:rPr>
        <w:t>”</w:t>
      </w:r>
      <w:r w:rsidRPr="00F831C8">
        <w:rPr>
          <w:rFonts w:eastAsia="仿宋_GB2312"/>
          <w:sz w:val="34"/>
          <w:szCs w:val="34"/>
        </w:rPr>
        <w:t>等工作阵地的运营现状与思考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rPr>
        <w:t>1</w:t>
      </w:r>
      <w:r w:rsidRPr="00F831C8">
        <w:rPr>
          <w:rFonts w:eastAsia="仿宋_GB2312" w:hint="eastAsia"/>
          <w:sz w:val="34"/>
          <w:szCs w:val="34"/>
        </w:rPr>
        <w:t>3</w:t>
      </w:r>
      <w:r w:rsidRPr="00F831C8">
        <w:rPr>
          <w:rFonts w:eastAsia="仿宋_GB2312"/>
          <w:sz w:val="34"/>
          <w:szCs w:val="34"/>
        </w:rPr>
        <w:t>、开展</w:t>
      </w:r>
      <w:r w:rsidRPr="00F831C8">
        <w:rPr>
          <w:rFonts w:eastAsia="仿宋_GB2312"/>
          <w:kern w:val="0"/>
          <w:sz w:val="34"/>
          <w:szCs w:val="34"/>
        </w:rPr>
        <w:t>“</w:t>
      </w:r>
      <w:r w:rsidRPr="00F831C8">
        <w:rPr>
          <w:rFonts w:eastAsia="仿宋_GB2312"/>
          <w:kern w:val="0"/>
          <w:sz w:val="34"/>
          <w:szCs w:val="34"/>
        </w:rPr>
        <w:t>妇联来啦</w:t>
      </w:r>
      <w:r w:rsidRPr="00F831C8">
        <w:rPr>
          <w:rFonts w:eastAsia="仿宋_GB2312"/>
          <w:kern w:val="0"/>
          <w:sz w:val="34"/>
          <w:szCs w:val="34"/>
        </w:rPr>
        <w:t>——</w:t>
      </w:r>
      <w:r w:rsidRPr="00F831C8">
        <w:rPr>
          <w:rFonts w:eastAsia="仿宋_GB2312"/>
          <w:kern w:val="0"/>
          <w:sz w:val="34"/>
          <w:szCs w:val="34"/>
        </w:rPr>
        <w:t>欢乐家庭节</w:t>
      </w:r>
      <w:r w:rsidRPr="00F831C8">
        <w:rPr>
          <w:rFonts w:eastAsia="仿宋_GB2312"/>
          <w:kern w:val="0"/>
          <w:sz w:val="34"/>
          <w:szCs w:val="34"/>
        </w:rPr>
        <w:t>”</w:t>
      </w:r>
      <w:r w:rsidRPr="00F831C8">
        <w:rPr>
          <w:rFonts w:eastAsia="仿宋_GB2312"/>
          <w:sz w:val="34"/>
          <w:szCs w:val="34"/>
        </w:rPr>
        <w:t xml:space="preserve"> </w:t>
      </w:r>
      <w:r w:rsidRPr="00F831C8">
        <w:rPr>
          <w:rFonts w:eastAsia="仿宋_GB2312" w:hint="eastAsia"/>
          <w:sz w:val="34"/>
          <w:szCs w:val="34"/>
        </w:rPr>
        <w:t>、</w:t>
      </w:r>
      <w:r w:rsidRPr="00F831C8">
        <w:rPr>
          <w:rFonts w:eastAsia="仿宋_GB2312"/>
          <w:sz w:val="34"/>
          <w:szCs w:val="34"/>
        </w:rPr>
        <w:t>“</w:t>
      </w:r>
      <w:r w:rsidRPr="00F831C8">
        <w:rPr>
          <w:rFonts w:eastAsia="仿宋_GB2312"/>
          <w:sz w:val="34"/>
          <w:szCs w:val="34"/>
        </w:rPr>
        <w:t>寻找滨城最美家庭</w:t>
      </w:r>
      <w:r w:rsidRPr="00F831C8">
        <w:rPr>
          <w:rFonts w:eastAsia="仿宋_GB2312"/>
          <w:sz w:val="34"/>
          <w:szCs w:val="34"/>
        </w:rPr>
        <w:t>”</w:t>
      </w:r>
      <w:r w:rsidRPr="00F831C8">
        <w:rPr>
          <w:rFonts w:eastAsia="仿宋_GB2312" w:hint="eastAsia"/>
          <w:sz w:val="34"/>
          <w:szCs w:val="34"/>
        </w:rPr>
        <w:t>、</w:t>
      </w:r>
      <w:r w:rsidRPr="00F831C8">
        <w:rPr>
          <w:rFonts w:eastAsia="仿宋_GB2312"/>
          <w:kern w:val="0"/>
          <w:sz w:val="34"/>
          <w:szCs w:val="34"/>
        </w:rPr>
        <w:t xml:space="preserve"> “</w:t>
      </w:r>
      <w:r w:rsidRPr="00F831C8">
        <w:rPr>
          <w:rFonts w:eastAsia="仿宋_GB2312"/>
          <w:kern w:val="0"/>
          <w:sz w:val="34"/>
          <w:szCs w:val="34"/>
        </w:rPr>
        <w:t>我爱我家</w:t>
      </w:r>
      <w:r w:rsidRPr="00F831C8">
        <w:rPr>
          <w:rFonts w:eastAsia="仿宋_GB2312"/>
          <w:kern w:val="0"/>
          <w:sz w:val="34"/>
          <w:szCs w:val="34"/>
        </w:rPr>
        <w:t>”</w:t>
      </w:r>
      <w:r w:rsidRPr="00F831C8">
        <w:rPr>
          <w:rFonts w:eastAsia="仿宋_GB2312" w:hint="eastAsia"/>
          <w:kern w:val="0"/>
          <w:sz w:val="34"/>
          <w:szCs w:val="34"/>
        </w:rPr>
        <w:t>、“亲子阅读”等主题</w:t>
      </w:r>
      <w:r w:rsidRPr="00F831C8">
        <w:rPr>
          <w:rFonts w:eastAsia="仿宋_GB2312"/>
          <w:kern w:val="0"/>
          <w:sz w:val="34"/>
          <w:szCs w:val="34"/>
        </w:rPr>
        <w:t>系列</w:t>
      </w:r>
      <w:r w:rsidRPr="00F831C8">
        <w:rPr>
          <w:rFonts w:eastAsia="仿宋_GB2312"/>
          <w:sz w:val="34"/>
          <w:szCs w:val="34"/>
        </w:rPr>
        <w:t>活动的实践与思考</w:t>
      </w:r>
    </w:p>
    <w:p w:rsidR="009960E9" w:rsidRPr="00F831C8" w:rsidRDefault="009960E9" w:rsidP="009960E9">
      <w:pPr>
        <w:snapToGrid w:val="0"/>
        <w:spacing w:line="560" w:lineRule="exact"/>
        <w:ind w:firstLine="675"/>
        <w:rPr>
          <w:rFonts w:eastAsia="仿宋_GB2312" w:hint="eastAsia"/>
          <w:sz w:val="34"/>
          <w:szCs w:val="34"/>
        </w:rPr>
      </w:pPr>
      <w:r w:rsidRPr="00F831C8">
        <w:rPr>
          <w:rFonts w:eastAsia="仿宋_GB2312"/>
          <w:sz w:val="34"/>
          <w:szCs w:val="34"/>
        </w:rPr>
        <w:t>1</w:t>
      </w:r>
      <w:r w:rsidRPr="00F831C8">
        <w:rPr>
          <w:rFonts w:eastAsia="仿宋_GB2312" w:hint="eastAsia"/>
          <w:sz w:val="34"/>
          <w:szCs w:val="34"/>
        </w:rPr>
        <w:t>4</w:t>
      </w:r>
      <w:r w:rsidRPr="00F831C8">
        <w:rPr>
          <w:rFonts w:eastAsia="仿宋_GB2312"/>
          <w:sz w:val="34"/>
          <w:szCs w:val="34"/>
        </w:rPr>
        <w:t>、</w:t>
      </w:r>
      <w:r w:rsidRPr="00F831C8">
        <w:rPr>
          <w:rFonts w:eastAsia="仿宋_GB2312"/>
          <w:bCs/>
          <w:sz w:val="34"/>
          <w:szCs w:val="34"/>
        </w:rPr>
        <w:t>巾帼家庭</w:t>
      </w:r>
      <w:r w:rsidRPr="00F831C8">
        <w:rPr>
          <w:rFonts w:eastAsia="仿宋_GB2312"/>
          <w:sz w:val="34"/>
          <w:szCs w:val="34"/>
        </w:rPr>
        <w:t>志愿服务与妇联工作项目有效对接</w:t>
      </w:r>
      <w:r w:rsidRPr="00F831C8">
        <w:rPr>
          <w:rFonts w:eastAsia="仿宋_GB2312"/>
          <w:bCs/>
          <w:sz w:val="34"/>
          <w:szCs w:val="34"/>
        </w:rPr>
        <w:t>的实践与思考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rPr>
        <w:t>1</w:t>
      </w:r>
      <w:r w:rsidRPr="00F831C8">
        <w:rPr>
          <w:rFonts w:eastAsia="仿宋_GB2312" w:hint="eastAsia"/>
          <w:sz w:val="34"/>
          <w:szCs w:val="34"/>
        </w:rPr>
        <w:t>5</w:t>
      </w:r>
      <w:r w:rsidRPr="00F831C8">
        <w:rPr>
          <w:rFonts w:eastAsia="仿宋_GB2312"/>
          <w:sz w:val="34"/>
          <w:szCs w:val="34"/>
        </w:rPr>
        <w:t>、</w:t>
      </w:r>
      <w:r w:rsidRPr="00F831C8">
        <w:rPr>
          <w:rFonts w:eastAsia="仿宋_GB2312" w:hint="eastAsia"/>
          <w:kern w:val="0"/>
          <w:sz w:val="34"/>
          <w:szCs w:val="34"/>
        </w:rPr>
        <w:t>开展</w:t>
      </w:r>
      <w:r w:rsidRPr="00F831C8">
        <w:rPr>
          <w:rFonts w:eastAsia="仿宋_GB2312"/>
          <w:kern w:val="0"/>
          <w:sz w:val="34"/>
          <w:szCs w:val="34"/>
        </w:rPr>
        <w:t>家庭教育</w:t>
      </w:r>
      <w:r w:rsidRPr="00F831C8">
        <w:rPr>
          <w:rFonts w:eastAsia="仿宋_GB2312"/>
          <w:kern w:val="0"/>
          <w:sz w:val="34"/>
          <w:szCs w:val="34"/>
        </w:rPr>
        <w:t>“</w:t>
      </w:r>
      <w:r w:rsidRPr="00F831C8">
        <w:rPr>
          <w:rFonts w:eastAsia="仿宋_GB2312"/>
          <w:kern w:val="0"/>
          <w:sz w:val="34"/>
          <w:szCs w:val="34"/>
        </w:rPr>
        <w:t>一对一</w:t>
      </w:r>
      <w:r w:rsidRPr="00F831C8">
        <w:rPr>
          <w:rFonts w:eastAsia="仿宋_GB2312"/>
          <w:kern w:val="0"/>
          <w:sz w:val="34"/>
          <w:szCs w:val="34"/>
        </w:rPr>
        <w:t>”</w:t>
      </w:r>
      <w:r w:rsidRPr="00F831C8">
        <w:rPr>
          <w:rFonts w:eastAsia="仿宋_GB2312"/>
          <w:kern w:val="0"/>
          <w:sz w:val="34"/>
          <w:szCs w:val="34"/>
        </w:rPr>
        <w:t>指导服务项目</w:t>
      </w:r>
      <w:r w:rsidRPr="00F831C8">
        <w:rPr>
          <w:rFonts w:eastAsia="仿宋_GB2312"/>
          <w:sz w:val="34"/>
          <w:szCs w:val="34"/>
        </w:rPr>
        <w:t>的实践与思考</w:t>
      </w:r>
    </w:p>
    <w:p w:rsidR="009960E9" w:rsidRPr="00F831C8" w:rsidRDefault="009960E9" w:rsidP="009960E9">
      <w:pPr>
        <w:snapToGrid w:val="0"/>
        <w:spacing w:line="560" w:lineRule="exact"/>
        <w:ind w:firstLineChars="200" w:firstLine="680"/>
        <w:rPr>
          <w:rFonts w:eastAsia="仿宋_GB2312"/>
          <w:sz w:val="34"/>
          <w:szCs w:val="34"/>
        </w:rPr>
      </w:pPr>
      <w:r w:rsidRPr="00F831C8">
        <w:rPr>
          <w:rFonts w:eastAsia="仿宋_GB2312"/>
          <w:sz w:val="34"/>
          <w:szCs w:val="34"/>
        </w:rPr>
        <w:t>1</w:t>
      </w:r>
      <w:r w:rsidRPr="00F831C8">
        <w:rPr>
          <w:rFonts w:eastAsia="仿宋_GB2312" w:hint="eastAsia"/>
          <w:sz w:val="34"/>
          <w:szCs w:val="34"/>
        </w:rPr>
        <w:t>6</w:t>
      </w:r>
      <w:r w:rsidRPr="00F831C8">
        <w:rPr>
          <w:rFonts w:eastAsia="仿宋_GB2312"/>
          <w:sz w:val="34"/>
          <w:szCs w:val="34"/>
        </w:rPr>
        <w:t>、建立完善</w:t>
      </w:r>
      <w:r w:rsidRPr="00F831C8">
        <w:rPr>
          <w:rFonts w:eastAsia="仿宋_GB2312"/>
          <w:spacing w:val="8"/>
          <w:kern w:val="0"/>
          <w:sz w:val="34"/>
          <w:szCs w:val="34"/>
        </w:rPr>
        <w:t>妇女议事会制度</w:t>
      </w:r>
      <w:r w:rsidRPr="00F831C8">
        <w:rPr>
          <w:rFonts w:eastAsia="仿宋_GB2312"/>
          <w:kern w:val="0"/>
          <w:sz w:val="34"/>
          <w:szCs w:val="34"/>
        </w:rPr>
        <w:t>的实践与思考</w:t>
      </w:r>
    </w:p>
    <w:p w:rsidR="009960E9" w:rsidRPr="00F831C8" w:rsidRDefault="009960E9" w:rsidP="009960E9">
      <w:pPr>
        <w:snapToGrid w:val="0"/>
        <w:spacing w:line="560" w:lineRule="exact"/>
        <w:ind w:firstLineChars="200" w:firstLine="680"/>
        <w:rPr>
          <w:rFonts w:eastAsia="仿宋_GB2312"/>
          <w:kern w:val="0"/>
          <w:sz w:val="34"/>
          <w:szCs w:val="34"/>
        </w:rPr>
      </w:pPr>
      <w:r w:rsidRPr="00F831C8">
        <w:rPr>
          <w:rFonts w:eastAsia="仿宋_GB2312"/>
          <w:bCs/>
          <w:sz w:val="34"/>
          <w:szCs w:val="34"/>
        </w:rPr>
        <w:t>1</w:t>
      </w:r>
      <w:r w:rsidRPr="00F831C8">
        <w:rPr>
          <w:rFonts w:eastAsia="仿宋_GB2312" w:hint="eastAsia"/>
          <w:bCs/>
          <w:sz w:val="34"/>
          <w:szCs w:val="34"/>
        </w:rPr>
        <w:t>7</w:t>
      </w:r>
      <w:r w:rsidRPr="00F831C8">
        <w:rPr>
          <w:rFonts w:eastAsia="仿宋_GB2312"/>
          <w:bCs/>
          <w:sz w:val="34"/>
          <w:szCs w:val="34"/>
        </w:rPr>
        <w:t>、</w:t>
      </w:r>
      <w:r w:rsidRPr="00F831C8">
        <w:rPr>
          <w:rFonts w:eastAsia="仿宋_GB2312"/>
          <w:sz w:val="34"/>
          <w:szCs w:val="34"/>
        </w:rPr>
        <w:t>推进农村</w:t>
      </w:r>
      <w:r w:rsidRPr="00F831C8">
        <w:rPr>
          <w:rFonts w:eastAsia="仿宋_GB2312"/>
          <w:sz w:val="34"/>
          <w:szCs w:val="34"/>
        </w:rPr>
        <w:t>“</w:t>
      </w:r>
      <w:r w:rsidRPr="00F831C8">
        <w:rPr>
          <w:rFonts w:eastAsia="仿宋_GB2312"/>
          <w:sz w:val="34"/>
          <w:szCs w:val="34"/>
        </w:rPr>
        <w:t>两癌</w:t>
      </w:r>
      <w:r w:rsidRPr="00F831C8">
        <w:rPr>
          <w:rFonts w:eastAsia="仿宋_GB2312"/>
          <w:sz w:val="34"/>
          <w:szCs w:val="34"/>
        </w:rPr>
        <w:t>”</w:t>
      </w:r>
      <w:r w:rsidRPr="00F831C8">
        <w:rPr>
          <w:rFonts w:eastAsia="仿宋_GB2312"/>
          <w:sz w:val="34"/>
          <w:szCs w:val="34"/>
        </w:rPr>
        <w:t>患病贫困妇女救助工作的实践与思考</w:t>
      </w:r>
    </w:p>
    <w:p w:rsidR="009960E9" w:rsidRPr="00F831C8" w:rsidRDefault="009960E9" w:rsidP="009960E9">
      <w:pPr>
        <w:adjustRightInd w:val="0"/>
        <w:snapToGrid w:val="0"/>
        <w:spacing w:line="560" w:lineRule="exact"/>
        <w:ind w:firstLineChars="200" w:firstLine="680"/>
        <w:rPr>
          <w:rFonts w:eastAsia="仿宋_GB2312"/>
          <w:kern w:val="0"/>
          <w:sz w:val="34"/>
          <w:szCs w:val="34"/>
        </w:rPr>
      </w:pPr>
      <w:r w:rsidRPr="00F831C8">
        <w:rPr>
          <w:rFonts w:eastAsia="仿宋_GB2312"/>
          <w:sz w:val="34"/>
          <w:szCs w:val="34"/>
        </w:rPr>
        <w:t>1</w:t>
      </w:r>
      <w:r w:rsidRPr="00F831C8">
        <w:rPr>
          <w:rFonts w:eastAsia="仿宋_GB2312" w:hint="eastAsia"/>
          <w:sz w:val="34"/>
          <w:szCs w:val="34"/>
        </w:rPr>
        <w:t>8</w:t>
      </w:r>
      <w:r w:rsidRPr="00F831C8">
        <w:rPr>
          <w:rFonts w:eastAsia="仿宋_GB2312"/>
          <w:sz w:val="34"/>
          <w:szCs w:val="34"/>
        </w:rPr>
        <w:t>、实施妇女儿童公益项目的实践与思考</w:t>
      </w:r>
    </w:p>
    <w:p w:rsidR="009960E9" w:rsidRPr="00F831C8" w:rsidRDefault="009960E9" w:rsidP="009960E9">
      <w:pPr>
        <w:snapToGrid w:val="0"/>
        <w:spacing w:line="560" w:lineRule="exact"/>
        <w:ind w:firstLineChars="200" w:firstLine="680"/>
        <w:rPr>
          <w:rFonts w:eastAsia="仿宋_GB2312"/>
          <w:sz w:val="34"/>
          <w:szCs w:val="34"/>
        </w:rPr>
      </w:pPr>
      <w:r w:rsidRPr="00F831C8">
        <w:rPr>
          <w:rFonts w:eastAsia="仿宋_GB2312" w:hint="eastAsia"/>
          <w:kern w:val="0"/>
          <w:sz w:val="34"/>
          <w:szCs w:val="34"/>
        </w:rPr>
        <w:t>19</w:t>
      </w:r>
      <w:r w:rsidRPr="00F831C8">
        <w:rPr>
          <w:rFonts w:eastAsia="仿宋_GB2312"/>
          <w:kern w:val="0"/>
          <w:sz w:val="34"/>
          <w:szCs w:val="34"/>
        </w:rPr>
        <w:t>、</w:t>
      </w:r>
      <w:r w:rsidRPr="00F831C8">
        <w:rPr>
          <w:rFonts w:eastAsia="仿宋_GB2312"/>
          <w:sz w:val="34"/>
          <w:szCs w:val="34"/>
        </w:rPr>
        <w:t>深化市级</w:t>
      </w:r>
      <w:r w:rsidRPr="00F831C8">
        <w:rPr>
          <w:rFonts w:eastAsia="仿宋_GB2312"/>
          <w:sz w:val="34"/>
          <w:szCs w:val="34"/>
        </w:rPr>
        <w:t>“</w:t>
      </w:r>
      <w:r w:rsidRPr="00F831C8">
        <w:rPr>
          <w:rFonts w:eastAsia="仿宋_GB2312"/>
          <w:sz w:val="34"/>
          <w:szCs w:val="34"/>
        </w:rPr>
        <w:t>示范妇女之家</w:t>
      </w:r>
      <w:r w:rsidRPr="00F831C8">
        <w:rPr>
          <w:rFonts w:eastAsia="仿宋_GB2312"/>
          <w:sz w:val="34"/>
          <w:szCs w:val="34"/>
        </w:rPr>
        <w:t>”</w:t>
      </w:r>
      <w:r w:rsidRPr="00F831C8">
        <w:rPr>
          <w:rFonts w:eastAsia="仿宋_GB2312"/>
          <w:sz w:val="34"/>
          <w:szCs w:val="34"/>
        </w:rPr>
        <w:t>建设的实践与思考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rPr>
        <w:t>2</w:t>
      </w:r>
      <w:r w:rsidRPr="00F831C8">
        <w:rPr>
          <w:rFonts w:eastAsia="仿宋_GB2312" w:hint="eastAsia"/>
          <w:sz w:val="34"/>
          <w:szCs w:val="34"/>
        </w:rPr>
        <w:t>0</w:t>
      </w:r>
      <w:r w:rsidRPr="00F831C8">
        <w:rPr>
          <w:rFonts w:eastAsia="仿宋_GB2312"/>
          <w:sz w:val="34"/>
          <w:szCs w:val="34"/>
        </w:rPr>
        <w:t>、群团改革进程中妇联改革的经验做法与理论思考</w:t>
      </w:r>
    </w:p>
    <w:p w:rsidR="009960E9" w:rsidRPr="00F831C8" w:rsidRDefault="009960E9" w:rsidP="009960E9">
      <w:pPr>
        <w:adjustRightInd w:val="0"/>
        <w:snapToGrid w:val="0"/>
        <w:spacing w:line="560" w:lineRule="exact"/>
        <w:ind w:firstLineChars="200" w:firstLine="680"/>
        <w:rPr>
          <w:rFonts w:eastAsia="仿宋_GB2312" w:hint="eastAsia"/>
          <w:sz w:val="34"/>
          <w:szCs w:val="34"/>
        </w:rPr>
      </w:pPr>
      <w:r w:rsidRPr="00F831C8">
        <w:rPr>
          <w:rFonts w:eastAsia="仿宋_GB2312"/>
          <w:bCs/>
          <w:kern w:val="0"/>
          <w:sz w:val="34"/>
          <w:szCs w:val="34"/>
        </w:rPr>
        <w:lastRenderedPageBreak/>
        <w:t>2</w:t>
      </w:r>
      <w:r w:rsidRPr="00F831C8">
        <w:rPr>
          <w:rFonts w:eastAsia="仿宋_GB2312" w:hint="eastAsia"/>
          <w:bCs/>
          <w:kern w:val="0"/>
          <w:sz w:val="34"/>
          <w:szCs w:val="34"/>
        </w:rPr>
        <w:t>1</w:t>
      </w:r>
      <w:r w:rsidRPr="00F831C8">
        <w:rPr>
          <w:rFonts w:eastAsia="仿宋_GB2312"/>
          <w:bCs/>
          <w:kern w:val="0"/>
          <w:sz w:val="34"/>
          <w:szCs w:val="34"/>
        </w:rPr>
        <w:t>、</w:t>
      </w:r>
      <w:r w:rsidRPr="00F831C8">
        <w:rPr>
          <w:rFonts w:eastAsia="仿宋_GB2312"/>
          <w:sz w:val="34"/>
          <w:szCs w:val="34"/>
        </w:rPr>
        <w:t>推进乡镇（街道）妇联组织区域化建设改革</w:t>
      </w:r>
    </w:p>
    <w:p w:rsidR="009960E9" w:rsidRPr="00F831C8" w:rsidRDefault="009960E9" w:rsidP="009960E9">
      <w:pPr>
        <w:snapToGrid w:val="0"/>
        <w:spacing w:line="560" w:lineRule="exact"/>
        <w:ind w:firstLineChars="200" w:firstLine="680"/>
        <w:rPr>
          <w:rFonts w:eastAsia="仿宋_GB2312"/>
          <w:sz w:val="34"/>
          <w:szCs w:val="34"/>
        </w:rPr>
      </w:pPr>
      <w:r w:rsidRPr="00F831C8">
        <w:rPr>
          <w:rFonts w:eastAsia="仿宋_GB2312" w:hint="eastAsia"/>
          <w:sz w:val="34"/>
          <w:szCs w:val="34"/>
        </w:rPr>
        <w:t>22</w:t>
      </w:r>
      <w:r w:rsidRPr="00F831C8">
        <w:rPr>
          <w:rFonts w:eastAsia="仿宋_GB2312"/>
          <w:sz w:val="34"/>
          <w:szCs w:val="34"/>
        </w:rPr>
        <w:t>、创新基层妇联组织与妇联工作的实践与思考</w:t>
      </w:r>
    </w:p>
    <w:p w:rsidR="009960E9" w:rsidRPr="00F831C8" w:rsidRDefault="009960E9" w:rsidP="009960E9">
      <w:pPr>
        <w:snapToGrid w:val="0"/>
        <w:spacing w:line="560" w:lineRule="exact"/>
        <w:ind w:firstLineChars="200" w:firstLine="680"/>
        <w:rPr>
          <w:rFonts w:eastAsia="仿宋_GB2312" w:hint="eastAsia"/>
          <w:sz w:val="34"/>
          <w:szCs w:val="34"/>
        </w:rPr>
      </w:pPr>
      <w:r w:rsidRPr="00F831C8">
        <w:rPr>
          <w:rFonts w:eastAsia="仿宋_GB2312" w:hint="eastAsia"/>
          <w:sz w:val="34"/>
          <w:szCs w:val="34"/>
        </w:rPr>
        <w:t>23</w:t>
      </w:r>
      <w:r w:rsidRPr="00F831C8">
        <w:rPr>
          <w:rFonts w:eastAsia="仿宋_GB2312" w:hint="eastAsia"/>
          <w:sz w:val="34"/>
          <w:szCs w:val="34"/>
        </w:rPr>
        <w:t>、创新联系服务妇女群众制度的实践与思考</w:t>
      </w:r>
    </w:p>
    <w:p w:rsidR="009960E9" w:rsidRPr="00F831C8" w:rsidRDefault="009960E9" w:rsidP="009960E9">
      <w:pPr>
        <w:snapToGrid w:val="0"/>
        <w:spacing w:line="560" w:lineRule="exact"/>
        <w:ind w:firstLineChars="200" w:firstLine="680"/>
        <w:rPr>
          <w:rFonts w:eastAsia="仿宋_GB2312" w:hint="eastAsia"/>
          <w:sz w:val="34"/>
          <w:szCs w:val="34"/>
        </w:rPr>
      </w:pPr>
      <w:r w:rsidRPr="00F831C8">
        <w:rPr>
          <w:rFonts w:eastAsia="仿宋_GB2312"/>
          <w:sz w:val="34"/>
          <w:szCs w:val="34"/>
        </w:rPr>
        <w:t>2</w:t>
      </w:r>
      <w:r w:rsidRPr="00F831C8">
        <w:rPr>
          <w:rFonts w:eastAsia="仿宋_GB2312" w:hint="eastAsia"/>
          <w:sz w:val="34"/>
          <w:szCs w:val="34"/>
        </w:rPr>
        <w:t>4</w:t>
      </w:r>
      <w:r w:rsidRPr="00F831C8">
        <w:rPr>
          <w:rFonts w:eastAsia="仿宋_GB2312"/>
          <w:sz w:val="34"/>
          <w:szCs w:val="34"/>
        </w:rPr>
        <w:t>、加强女性社会组织建设工作的实践与思考</w:t>
      </w:r>
    </w:p>
    <w:p w:rsidR="009960E9" w:rsidRPr="00F831C8" w:rsidRDefault="009960E9" w:rsidP="009960E9">
      <w:pPr>
        <w:adjustRightInd w:val="0"/>
        <w:snapToGrid w:val="0"/>
        <w:spacing w:line="560" w:lineRule="exact"/>
        <w:ind w:firstLineChars="200" w:firstLine="680"/>
        <w:rPr>
          <w:rFonts w:eastAsia="仿宋_GB2312"/>
          <w:sz w:val="34"/>
          <w:szCs w:val="34"/>
        </w:rPr>
      </w:pPr>
      <w:r w:rsidRPr="00F831C8">
        <w:rPr>
          <w:rFonts w:eastAsia="仿宋_GB2312"/>
          <w:sz w:val="34"/>
          <w:szCs w:val="34"/>
        </w:rPr>
        <w:t>2</w:t>
      </w:r>
      <w:r w:rsidRPr="00F831C8">
        <w:rPr>
          <w:rFonts w:eastAsia="仿宋_GB2312" w:hint="eastAsia"/>
          <w:sz w:val="34"/>
          <w:szCs w:val="34"/>
        </w:rPr>
        <w:t>5</w:t>
      </w:r>
      <w:r w:rsidRPr="00F831C8">
        <w:rPr>
          <w:rFonts w:eastAsia="仿宋_GB2312"/>
          <w:sz w:val="34"/>
          <w:szCs w:val="34"/>
        </w:rPr>
        <w:t>、加强非公领域妇女组织建设的实践与思考</w:t>
      </w:r>
    </w:p>
    <w:p w:rsidR="009960E9" w:rsidRDefault="009960E9" w:rsidP="009960E9">
      <w:pPr>
        <w:adjustRightInd w:val="0"/>
        <w:snapToGrid w:val="0"/>
        <w:spacing w:line="560" w:lineRule="exact"/>
        <w:ind w:firstLineChars="200" w:firstLine="680"/>
        <w:rPr>
          <w:rFonts w:eastAsia="仿宋_GB2312" w:hint="eastAsia"/>
          <w:sz w:val="34"/>
          <w:szCs w:val="34"/>
        </w:rPr>
      </w:pPr>
      <w:r w:rsidRPr="00F831C8">
        <w:rPr>
          <w:rFonts w:eastAsia="仿宋_GB2312"/>
          <w:bCs/>
          <w:kern w:val="0"/>
          <w:sz w:val="34"/>
          <w:szCs w:val="34"/>
        </w:rPr>
        <w:t>2</w:t>
      </w:r>
      <w:r w:rsidRPr="00F831C8">
        <w:rPr>
          <w:rFonts w:eastAsia="仿宋_GB2312" w:hint="eastAsia"/>
          <w:bCs/>
          <w:kern w:val="0"/>
          <w:sz w:val="34"/>
          <w:szCs w:val="34"/>
        </w:rPr>
        <w:t>6</w:t>
      </w:r>
      <w:r w:rsidRPr="00F831C8">
        <w:rPr>
          <w:rFonts w:eastAsia="仿宋_GB2312"/>
          <w:bCs/>
          <w:kern w:val="0"/>
          <w:sz w:val="34"/>
          <w:szCs w:val="34"/>
        </w:rPr>
        <w:t>、</w:t>
      </w:r>
      <w:r w:rsidRPr="00F831C8">
        <w:rPr>
          <w:rFonts w:eastAsia="仿宋_GB2312"/>
          <w:sz w:val="34"/>
          <w:szCs w:val="34"/>
        </w:rPr>
        <w:t>加强</w:t>
      </w:r>
      <w:r w:rsidRPr="00F831C8">
        <w:rPr>
          <w:rFonts w:eastAsia="仿宋_GB2312"/>
          <w:sz w:val="34"/>
          <w:szCs w:val="34"/>
        </w:rPr>
        <w:t xml:space="preserve"> “</w:t>
      </w:r>
      <w:r w:rsidRPr="00F831C8">
        <w:rPr>
          <w:rFonts w:eastAsia="仿宋_GB2312"/>
          <w:sz w:val="34"/>
          <w:szCs w:val="34"/>
        </w:rPr>
        <w:t>网上妇联</w:t>
      </w:r>
      <w:r w:rsidRPr="00F831C8">
        <w:rPr>
          <w:rFonts w:eastAsia="仿宋_GB2312"/>
          <w:sz w:val="34"/>
          <w:szCs w:val="34"/>
        </w:rPr>
        <w:t>”</w:t>
      </w:r>
      <w:r w:rsidRPr="00F831C8">
        <w:rPr>
          <w:rFonts w:eastAsia="仿宋_GB2312" w:hint="eastAsia"/>
          <w:sz w:val="34"/>
          <w:szCs w:val="34"/>
        </w:rPr>
        <w:t>、</w:t>
      </w:r>
      <w:r w:rsidRPr="00F831C8">
        <w:rPr>
          <w:rFonts w:eastAsia="仿宋_GB2312"/>
          <w:sz w:val="34"/>
          <w:szCs w:val="34"/>
        </w:rPr>
        <w:t>“</w:t>
      </w:r>
      <w:r w:rsidRPr="00F831C8">
        <w:rPr>
          <w:rFonts w:eastAsia="仿宋_GB2312"/>
          <w:sz w:val="34"/>
          <w:szCs w:val="34"/>
        </w:rPr>
        <w:t>互联网</w:t>
      </w:r>
      <w:r w:rsidRPr="00F831C8">
        <w:rPr>
          <w:rFonts w:eastAsia="仿宋_GB2312"/>
          <w:sz w:val="34"/>
          <w:szCs w:val="34"/>
        </w:rPr>
        <w:t>+</w:t>
      </w:r>
      <w:r w:rsidRPr="00F831C8">
        <w:rPr>
          <w:rFonts w:eastAsia="仿宋_GB2312"/>
          <w:sz w:val="34"/>
          <w:szCs w:val="34"/>
        </w:rPr>
        <w:t>妇联</w:t>
      </w:r>
      <w:r w:rsidRPr="00F831C8">
        <w:rPr>
          <w:rFonts w:eastAsia="仿宋_GB2312"/>
          <w:sz w:val="34"/>
          <w:szCs w:val="34"/>
        </w:rPr>
        <w:t>”</w:t>
      </w:r>
      <w:r w:rsidRPr="00F831C8">
        <w:rPr>
          <w:rFonts w:eastAsia="仿宋_GB2312"/>
          <w:sz w:val="34"/>
          <w:szCs w:val="34"/>
        </w:rPr>
        <w:t>工作的实践与思考</w:t>
      </w: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9960E9" w:rsidRDefault="009960E9" w:rsidP="009960E9">
      <w:pPr>
        <w:adjustRightInd w:val="0"/>
        <w:snapToGrid w:val="0"/>
        <w:spacing w:line="560" w:lineRule="exact"/>
        <w:ind w:firstLineChars="200" w:firstLine="680"/>
        <w:rPr>
          <w:rFonts w:eastAsia="仿宋_GB2312" w:hint="eastAsia"/>
          <w:sz w:val="34"/>
          <w:szCs w:val="34"/>
        </w:rPr>
      </w:pPr>
    </w:p>
    <w:p w:rsidR="00A128C3" w:rsidRPr="009960E9" w:rsidRDefault="00A128C3">
      <w:bookmarkStart w:id="0" w:name="_GoBack"/>
      <w:bookmarkEnd w:id="0"/>
    </w:p>
    <w:sectPr w:rsidR="00A128C3" w:rsidRPr="00996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23" w:rsidRDefault="00911923" w:rsidP="009960E9">
      <w:r>
        <w:separator/>
      </w:r>
    </w:p>
  </w:endnote>
  <w:endnote w:type="continuationSeparator" w:id="0">
    <w:p w:rsidR="00911923" w:rsidRDefault="00911923" w:rsidP="0099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Arial"/>
    <w:panose1 w:val="00000000000000000000"/>
    <w:charset w:val="00"/>
    <w:family w:val="swiss"/>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23" w:rsidRDefault="00911923" w:rsidP="009960E9">
      <w:r>
        <w:separator/>
      </w:r>
    </w:p>
  </w:footnote>
  <w:footnote w:type="continuationSeparator" w:id="0">
    <w:p w:rsidR="00911923" w:rsidRDefault="00911923" w:rsidP="00996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DA"/>
    <w:rsid w:val="002B5ADA"/>
    <w:rsid w:val="00911923"/>
    <w:rsid w:val="009960E9"/>
    <w:rsid w:val="00A1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E1E2C9-F456-4F19-83FB-3961BF0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0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60E9"/>
    <w:rPr>
      <w:sz w:val="18"/>
      <w:szCs w:val="18"/>
    </w:rPr>
  </w:style>
  <w:style w:type="paragraph" w:styleId="a4">
    <w:name w:val="footer"/>
    <w:basedOn w:val="a"/>
    <w:link w:val="Char0"/>
    <w:uiPriority w:val="99"/>
    <w:unhideWhenUsed/>
    <w:rsid w:val="009960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60E9"/>
    <w:rPr>
      <w:sz w:val="18"/>
      <w:szCs w:val="18"/>
    </w:rPr>
  </w:style>
  <w:style w:type="paragraph" w:customStyle="1" w:styleId="Default">
    <w:name w:val="Default"/>
    <w:rsid w:val="009960E9"/>
    <w:pPr>
      <w:widowControl w:val="0"/>
      <w:autoSpaceDE w:val="0"/>
      <w:autoSpaceDN w:val="0"/>
      <w:adjustRightInd w:val="0"/>
    </w:pPr>
    <w:rPr>
      <w:rFonts w:ascii="FangSong" w:eastAsia="宋体" w:hAnsi="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Words>
  <Characters>1185</Characters>
  <Application>Microsoft Office Word</Application>
  <DocSecurity>0</DocSecurity>
  <Lines>9</Lines>
  <Paragraphs>2</Paragraphs>
  <ScaleCrop>false</ScaleCrop>
  <Company>Hewlett-Packard Company</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高璐璐</dc:creator>
  <cp:keywords/>
  <dc:description/>
  <cp:lastModifiedBy>高璐璐</cp:lastModifiedBy>
  <cp:revision>2</cp:revision>
  <dcterms:created xsi:type="dcterms:W3CDTF">2018-03-26T01:27:00Z</dcterms:created>
  <dcterms:modified xsi:type="dcterms:W3CDTF">2018-03-26T01:27:00Z</dcterms:modified>
</cp:coreProperties>
</file>