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03" w:rsidRDefault="002E23FF">
      <w:pPr>
        <w:spacing w:line="400" w:lineRule="atLeast"/>
        <w:jc w:val="center"/>
        <w:rPr>
          <w:rFonts w:eastAsia="黑体"/>
          <w:b/>
          <w:spacing w:val="46"/>
          <w:sz w:val="28"/>
          <w:szCs w:val="20"/>
        </w:rPr>
      </w:pPr>
      <w:r>
        <w:rPr>
          <w:rFonts w:eastAsia="黑体" w:cs="黑体" w:hint="eastAsia"/>
          <w:b/>
          <w:spacing w:val="46"/>
          <w:sz w:val="28"/>
          <w:szCs w:val="20"/>
          <w:lang/>
        </w:rPr>
        <w:t>大连海洋大学</w:t>
      </w:r>
      <w:r>
        <w:rPr>
          <w:rFonts w:eastAsia="黑体"/>
          <w:b/>
          <w:spacing w:val="46"/>
          <w:sz w:val="28"/>
          <w:szCs w:val="20"/>
          <w:lang/>
        </w:rPr>
        <w:t>2017</w:t>
      </w:r>
      <w:r>
        <w:rPr>
          <w:rFonts w:eastAsia="黑体" w:cs="黑体" w:hint="eastAsia"/>
          <w:b/>
          <w:spacing w:val="46"/>
          <w:sz w:val="28"/>
          <w:szCs w:val="20"/>
          <w:lang/>
        </w:rPr>
        <w:t>年硕士研究生招生考试大纲</w:t>
      </w:r>
    </w:p>
    <w:p w:rsidR="009F1803" w:rsidRDefault="009F1803">
      <w:pPr>
        <w:jc w:val="center"/>
        <w:rPr>
          <w:spacing w:val="46"/>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7560"/>
      </w:tblGrid>
      <w:tr w:rsidR="009F1803">
        <w:tc>
          <w:tcPr>
            <w:tcW w:w="1159" w:type="dxa"/>
            <w:tcBorders>
              <w:top w:val="single" w:sz="4" w:space="0" w:color="auto"/>
              <w:left w:val="single" w:sz="4" w:space="0" w:color="auto"/>
              <w:bottom w:val="single" w:sz="4" w:space="0" w:color="auto"/>
              <w:right w:val="single" w:sz="4" w:space="0" w:color="auto"/>
            </w:tcBorders>
            <w:shd w:val="clear" w:color="auto" w:fill="auto"/>
          </w:tcPr>
          <w:p w:rsidR="009F1803" w:rsidRDefault="002E23FF">
            <w:pPr>
              <w:rPr>
                <w:b/>
                <w:kern w:val="2"/>
              </w:rPr>
            </w:pPr>
            <w:r>
              <w:rPr>
                <w:rFonts w:cs="宋体" w:hint="eastAsia"/>
                <w:b/>
                <w:kern w:val="2"/>
                <w:szCs w:val="20"/>
                <w:lang/>
              </w:rPr>
              <w:t>考试科目</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9F1803" w:rsidRDefault="002E23FF">
            <w:pPr>
              <w:jc w:val="center"/>
              <w:rPr>
                <w:b/>
                <w:kern w:val="2"/>
              </w:rPr>
            </w:pPr>
            <w:r>
              <w:rPr>
                <w:rFonts w:cs="宋体" w:hint="eastAsia"/>
                <w:b/>
                <w:kern w:val="2"/>
                <w:szCs w:val="20"/>
                <w:lang/>
              </w:rPr>
              <w:t>812</w:t>
            </w:r>
            <w:bookmarkStart w:id="0" w:name="_GoBack"/>
            <w:bookmarkEnd w:id="0"/>
            <w:r>
              <w:rPr>
                <w:rFonts w:cs="宋体" w:hint="eastAsia"/>
                <w:b/>
                <w:kern w:val="2"/>
                <w:szCs w:val="20"/>
                <w:lang/>
              </w:rPr>
              <w:t>船舶原理</w:t>
            </w:r>
          </w:p>
        </w:tc>
      </w:tr>
      <w:tr w:rsidR="009F1803">
        <w:tc>
          <w:tcPr>
            <w:tcW w:w="1159" w:type="dxa"/>
            <w:tcBorders>
              <w:top w:val="single" w:sz="4" w:space="0" w:color="auto"/>
              <w:left w:val="single" w:sz="4" w:space="0" w:color="auto"/>
              <w:bottom w:val="single" w:sz="4" w:space="0" w:color="auto"/>
              <w:right w:val="single" w:sz="4" w:space="0" w:color="auto"/>
            </w:tcBorders>
            <w:shd w:val="clear" w:color="auto" w:fill="auto"/>
          </w:tcPr>
          <w:p w:rsidR="009F1803" w:rsidRDefault="002E23FF">
            <w:pPr>
              <w:rPr>
                <w:b/>
                <w:kern w:val="2"/>
              </w:rPr>
            </w:pPr>
            <w:r>
              <w:rPr>
                <w:rFonts w:cs="宋体" w:hint="eastAsia"/>
                <w:b/>
                <w:kern w:val="2"/>
                <w:szCs w:val="20"/>
                <w:lang/>
              </w:rPr>
              <w:t>考试大纲</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9F1803" w:rsidRDefault="002E23FF">
            <w:pPr>
              <w:spacing w:line="440" w:lineRule="exact"/>
              <w:jc w:val="center"/>
              <w:rPr>
                <w:kern w:val="2"/>
              </w:rPr>
            </w:pPr>
            <w:r>
              <w:rPr>
                <w:rFonts w:cs="宋体" w:hint="eastAsia"/>
                <w:kern w:val="2"/>
                <w:szCs w:val="20"/>
                <w:lang/>
              </w:rPr>
              <w:t>一、考试性质</w:t>
            </w:r>
          </w:p>
          <w:p w:rsidR="009F1803" w:rsidRDefault="002E23FF">
            <w:pPr>
              <w:spacing w:line="440" w:lineRule="exact"/>
              <w:rPr>
                <w:kern w:val="2"/>
              </w:rPr>
            </w:pPr>
            <w:r>
              <w:rPr>
                <w:kern w:val="2"/>
                <w:szCs w:val="20"/>
                <w:lang/>
              </w:rPr>
              <w:t xml:space="preserve">    </w:t>
            </w:r>
            <w:r>
              <w:rPr>
                <w:rFonts w:cs="宋体" w:hint="eastAsia"/>
                <w:kern w:val="2"/>
                <w:szCs w:val="20"/>
                <w:lang/>
              </w:rPr>
              <w:t>本考试大纲适用于报考大连海洋大学船舶与海洋工程专业的硕士研究生入学考试的初试，船舶原理考试是大连海洋大学为招收船舶与海洋工程（专业学位）专业的研究生而设置的具有选拔性质的学校自命题科目，其目的是科学、公平、有效地测试考生是否具备攻读船舶与海洋工程相关专业学位所需要的基础知识和基本技能，评价的标准是大连海洋大学相关专业本科毕业生能达到的及格或及格以上水平，以利于学校择优选拔，确保硕士专业学位研究生的招生质量。</w:t>
            </w:r>
          </w:p>
          <w:p w:rsidR="009F1803" w:rsidRDefault="002E23FF">
            <w:pPr>
              <w:spacing w:line="440" w:lineRule="exact"/>
              <w:jc w:val="center"/>
              <w:rPr>
                <w:kern w:val="2"/>
              </w:rPr>
            </w:pPr>
            <w:r>
              <w:rPr>
                <w:rFonts w:cs="宋体" w:hint="eastAsia"/>
                <w:kern w:val="2"/>
                <w:szCs w:val="20"/>
                <w:lang/>
              </w:rPr>
              <w:t>二、考查目标</w:t>
            </w:r>
          </w:p>
          <w:p w:rsidR="009F1803" w:rsidRDefault="002E23FF">
            <w:pPr>
              <w:spacing w:line="440" w:lineRule="exact"/>
              <w:ind w:firstLineChars="200" w:firstLine="420"/>
              <w:rPr>
                <w:kern w:val="2"/>
                <w:szCs w:val="24"/>
              </w:rPr>
            </w:pPr>
            <w:r>
              <w:rPr>
                <w:rFonts w:cs="宋体" w:hint="eastAsia"/>
                <w:kern w:val="2"/>
                <w:szCs w:val="20"/>
                <w:lang/>
              </w:rPr>
              <w:t>本课程在考查船舶原理基本知识、基本理论的同时，注重考查考生运用相关理论分析、解决工程实际问题的能力。使学生具备</w:t>
            </w:r>
            <w:r>
              <w:rPr>
                <w:rFonts w:cs="宋体" w:hint="eastAsia"/>
                <w:kern w:val="2"/>
                <w:szCs w:val="24"/>
                <w:lang/>
              </w:rPr>
              <w:t>熟练掌握船舶与海洋工程基本理论与方法以及较强的问题分析能力。</w:t>
            </w:r>
          </w:p>
          <w:p w:rsidR="009F1803" w:rsidRDefault="002E23FF">
            <w:pPr>
              <w:spacing w:line="440" w:lineRule="exact"/>
              <w:jc w:val="center"/>
              <w:rPr>
                <w:kern w:val="2"/>
              </w:rPr>
            </w:pPr>
            <w:r>
              <w:rPr>
                <w:rFonts w:cs="宋体" w:hint="eastAsia"/>
                <w:kern w:val="2"/>
                <w:szCs w:val="20"/>
                <w:lang/>
              </w:rPr>
              <w:t>三、考试形式</w:t>
            </w:r>
          </w:p>
          <w:p w:rsidR="009F1803" w:rsidRDefault="002E23FF">
            <w:pPr>
              <w:spacing w:line="440" w:lineRule="exact"/>
              <w:ind w:firstLineChars="200" w:firstLine="420"/>
              <w:rPr>
                <w:kern w:val="2"/>
              </w:rPr>
            </w:pPr>
            <w:r>
              <w:rPr>
                <w:kern w:val="2"/>
                <w:szCs w:val="20"/>
                <w:lang/>
              </w:rPr>
              <w:t xml:space="preserve">1. </w:t>
            </w:r>
            <w:r>
              <w:rPr>
                <w:rFonts w:cs="宋体" w:hint="eastAsia"/>
                <w:kern w:val="2"/>
                <w:szCs w:val="20"/>
                <w:lang/>
              </w:rPr>
              <w:t>试卷满分及考试时间</w:t>
            </w:r>
          </w:p>
          <w:p w:rsidR="009F1803" w:rsidRDefault="002E23FF">
            <w:pPr>
              <w:spacing w:line="440" w:lineRule="exact"/>
              <w:ind w:firstLineChars="200" w:firstLine="420"/>
              <w:rPr>
                <w:kern w:val="2"/>
              </w:rPr>
            </w:pPr>
            <w:r>
              <w:rPr>
                <w:kern w:val="2"/>
                <w:szCs w:val="20"/>
                <w:lang/>
              </w:rPr>
              <w:tab/>
            </w:r>
            <w:r>
              <w:rPr>
                <w:rFonts w:cs="宋体" w:hint="eastAsia"/>
                <w:kern w:val="2"/>
                <w:szCs w:val="20"/>
                <w:lang/>
              </w:rPr>
              <w:t>本试卷满分为</w:t>
            </w:r>
            <w:r>
              <w:rPr>
                <w:kern w:val="2"/>
                <w:szCs w:val="20"/>
                <w:lang/>
              </w:rPr>
              <w:t>150</w:t>
            </w:r>
            <w:r>
              <w:rPr>
                <w:rFonts w:cs="宋体" w:hint="eastAsia"/>
                <w:kern w:val="2"/>
                <w:szCs w:val="20"/>
                <w:lang/>
              </w:rPr>
              <w:t>分，考试时间为</w:t>
            </w:r>
            <w:r>
              <w:rPr>
                <w:kern w:val="2"/>
                <w:szCs w:val="20"/>
                <w:lang/>
              </w:rPr>
              <w:t>180</w:t>
            </w:r>
            <w:r>
              <w:rPr>
                <w:rFonts w:cs="宋体" w:hint="eastAsia"/>
                <w:kern w:val="2"/>
                <w:szCs w:val="20"/>
                <w:lang/>
              </w:rPr>
              <w:t>分钟。</w:t>
            </w:r>
          </w:p>
          <w:p w:rsidR="009F1803" w:rsidRDefault="002E23FF">
            <w:pPr>
              <w:spacing w:line="440" w:lineRule="exact"/>
              <w:ind w:firstLineChars="200" w:firstLine="420"/>
              <w:rPr>
                <w:kern w:val="2"/>
              </w:rPr>
            </w:pPr>
            <w:r>
              <w:rPr>
                <w:kern w:val="2"/>
                <w:szCs w:val="20"/>
                <w:lang/>
              </w:rPr>
              <w:t xml:space="preserve">2. </w:t>
            </w:r>
            <w:r>
              <w:rPr>
                <w:rFonts w:cs="宋体" w:hint="eastAsia"/>
                <w:kern w:val="2"/>
                <w:szCs w:val="20"/>
                <w:lang/>
              </w:rPr>
              <w:t>答题方式</w:t>
            </w:r>
          </w:p>
          <w:p w:rsidR="009F1803" w:rsidRDefault="002E23FF">
            <w:pPr>
              <w:tabs>
                <w:tab w:val="left" w:pos="930"/>
                <w:tab w:val="center" w:pos="3232"/>
              </w:tabs>
              <w:snapToGrid w:val="0"/>
              <w:spacing w:line="440" w:lineRule="exact"/>
              <w:rPr>
                <w:kern w:val="2"/>
              </w:rPr>
            </w:pPr>
            <w:r>
              <w:rPr>
                <w:kern w:val="2"/>
                <w:szCs w:val="20"/>
                <w:lang/>
              </w:rPr>
              <w:tab/>
            </w:r>
            <w:r>
              <w:rPr>
                <w:rFonts w:cs="宋体" w:hint="eastAsia"/>
                <w:kern w:val="2"/>
                <w:szCs w:val="20"/>
                <w:lang/>
              </w:rPr>
              <w:t>答题方式为闭卷、笔试（考试可以带计算器）。</w:t>
            </w:r>
          </w:p>
          <w:p w:rsidR="009F1803" w:rsidRDefault="002E23FF">
            <w:pPr>
              <w:spacing w:line="440" w:lineRule="exact"/>
              <w:jc w:val="center"/>
              <w:rPr>
                <w:kern w:val="2"/>
              </w:rPr>
            </w:pPr>
            <w:r>
              <w:rPr>
                <w:rFonts w:cs="宋体" w:hint="eastAsia"/>
                <w:kern w:val="2"/>
                <w:szCs w:val="20"/>
                <w:lang/>
              </w:rPr>
              <w:t>四、试卷题型</w:t>
            </w:r>
          </w:p>
          <w:p w:rsidR="009F1803" w:rsidRDefault="002E23FF">
            <w:pPr>
              <w:spacing w:line="360" w:lineRule="auto"/>
              <w:ind w:firstLineChars="200" w:firstLine="420"/>
              <w:rPr>
                <w:kern w:val="2"/>
              </w:rPr>
            </w:pPr>
            <w:r>
              <w:rPr>
                <w:kern w:val="2"/>
                <w:szCs w:val="20"/>
                <w:lang/>
              </w:rPr>
              <w:t>1</w:t>
            </w:r>
            <w:r>
              <w:rPr>
                <w:rFonts w:cs="宋体" w:hint="eastAsia"/>
                <w:kern w:val="2"/>
                <w:szCs w:val="20"/>
                <w:lang/>
              </w:rPr>
              <w:t>．选择题，主要考核基本概念，约占</w:t>
            </w:r>
            <w:r>
              <w:rPr>
                <w:kern w:val="2"/>
                <w:szCs w:val="20"/>
                <w:lang/>
              </w:rPr>
              <w:t>30%</w:t>
            </w:r>
          </w:p>
          <w:p w:rsidR="009F1803" w:rsidRDefault="002E23FF">
            <w:pPr>
              <w:spacing w:line="360" w:lineRule="auto"/>
              <w:ind w:firstLineChars="200" w:firstLine="420"/>
              <w:rPr>
                <w:kern w:val="2"/>
              </w:rPr>
            </w:pPr>
            <w:r>
              <w:rPr>
                <w:kern w:val="2"/>
                <w:szCs w:val="20"/>
                <w:lang/>
              </w:rPr>
              <w:t>2</w:t>
            </w:r>
            <w:r>
              <w:rPr>
                <w:rFonts w:cs="宋体" w:hint="eastAsia"/>
                <w:kern w:val="2"/>
                <w:szCs w:val="20"/>
                <w:lang/>
              </w:rPr>
              <w:t>．填空题，主要考核基本概念，约占</w:t>
            </w:r>
            <w:r>
              <w:rPr>
                <w:kern w:val="2"/>
                <w:szCs w:val="20"/>
                <w:lang/>
              </w:rPr>
              <w:t>30%</w:t>
            </w:r>
          </w:p>
          <w:p w:rsidR="009F1803" w:rsidRDefault="002E23FF">
            <w:pPr>
              <w:spacing w:line="360" w:lineRule="auto"/>
              <w:ind w:firstLineChars="200" w:firstLine="420"/>
              <w:rPr>
                <w:kern w:val="2"/>
              </w:rPr>
            </w:pPr>
            <w:r>
              <w:rPr>
                <w:kern w:val="2"/>
                <w:szCs w:val="20"/>
                <w:lang/>
              </w:rPr>
              <w:t>3</w:t>
            </w:r>
            <w:r>
              <w:rPr>
                <w:rFonts w:cs="宋体" w:hint="eastAsia"/>
                <w:kern w:val="2"/>
                <w:szCs w:val="20"/>
                <w:lang/>
              </w:rPr>
              <w:t>．综合题，主要考核船舶原理相关理论和工程问题分析能力，约占</w:t>
            </w:r>
            <w:r>
              <w:rPr>
                <w:kern w:val="2"/>
                <w:szCs w:val="20"/>
                <w:lang/>
              </w:rPr>
              <w:t>90%</w:t>
            </w:r>
            <w:r>
              <w:rPr>
                <w:rFonts w:cs="宋体" w:hint="eastAsia"/>
                <w:kern w:val="2"/>
                <w:szCs w:val="20"/>
                <w:lang/>
              </w:rPr>
              <w:t xml:space="preserve">　　</w:t>
            </w:r>
          </w:p>
          <w:p w:rsidR="009F1803" w:rsidRDefault="002E23FF">
            <w:pPr>
              <w:spacing w:line="440" w:lineRule="exact"/>
              <w:jc w:val="center"/>
              <w:rPr>
                <w:kern w:val="2"/>
              </w:rPr>
            </w:pPr>
            <w:r>
              <w:rPr>
                <w:rFonts w:cs="宋体" w:hint="eastAsia"/>
                <w:kern w:val="2"/>
                <w:szCs w:val="20"/>
                <w:lang/>
              </w:rPr>
              <w:t>五、考察内容</w:t>
            </w:r>
          </w:p>
          <w:p w:rsidR="009F1803" w:rsidRDefault="002E23FF">
            <w:pPr>
              <w:spacing w:line="440" w:lineRule="exact"/>
              <w:jc w:val="center"/>
              <w:rPr>
                <w:kern w:val="2"/>
              </w:rPr>
            </w:pPr>
            <w:r>
              <w:rPr>
                <w:rFonts w:cs="宋体" w:hint="eastAsia"/>
                <w:kern w:val="2"/>
                <w:szCs w:val="20"/>
                <w:lang/>
              </w:rPr>
              <w:t>第一章</w:t>
            </w:r>
            <w:r>
              <w:rPr>
                <w:kern w:val="2"/>
                <w:szCs w:val="20"/>
                <w:lang/>
              </w:rPr>
              <w:t xml:space="preserve">  </w:t>
            </w:r>
            <w:r>
              <w:rPr>
                <w:rFonts w:cs="宋体" w:hint="eastAsia"/>
                <w:kern w:val="2"/>
                <w:szCs w:val="20"/>
                <w:lang/>
              </w:rPr>
              <w:t>船体的形状</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考试内容：型线图的组成，船舶的尺度及相关参数。</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考试要求：</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1</w:t>
            </w:r>
            <w:r>
              <w:rPr>
                <w:rFonts w:cs="Times New Roman" w:hint="eastAsia"/>
                <w:kern w:val="2"/>
                <w:sz w:val="21"/>
                <w:szCs w:val="21"/>
                <w:lang/>
              </w:rPr>
              <w:t>．掌握基本概念；</w:t>
            </w:r>
          </w:p>
          <w:p w:rsidR="009F1803" w:rsidRDefault="002E23FF">
            <w:pPr>
              <w:spacing w:line="440" w:lineRule="exact"/>
              <w:ind w:firstLineChars="200" w:firstLine="420"/>
              <w:jc w:val="left"/>
              <w:rPr>
                <w:kern w:val="2"/>
                <w:szCs w:val="21"/>
              </w:rPr>
            </w:pPr>
            <w:r>
              <w:rPr>
                <w:kern w:val="2"/>
                <w:szCs w:val="21"/>
                <w:lang/>
              </w:rPr>
              <w:t>2</w:t>
            </w:r>
            <w:r>
              <w:rPr>
                <w:rFonts w:cs="宋体" w:hint="eastAsia"/>
                <w:kern w:val="2"/>
                <w:szCs w:val="21"/>
                <w:lang/>
              </w:rPr>
              <w:t>．掌握船舶主尺度，主尺度比、船体系数及与船舶性能的关系。</w:t>
            </w:r>
          </w:p>
          <w:p w:rsidR="009F1803" w:rsidRDefault="002E23FF">
            <w:pPr>
              <w:spacing w:line="440" w:lineRule="exact"/>
              <w:jc w:val="center"/>
              <w:rPr>
                <w:kern w:val="2"/>
              </w:rPr>
            </w:pPr>
            <w:r>
              <w:rPr>
                <w:rFonts w:cs="宋体" w:hint="eastAsia"/>
                <w:kern w:val="2"/>
                <w:szCs w:val="20"/>
                <w:lang/>
              </w:rPr>
              <w:t>第二章</w:t>
            </w:r>
            <w:r>
              <w:rPr>
                <w:kern w:val="2"/>
                <w:szCs w:val="20"/>
                <w:lang/>
              </w:rPr>
              <w:t xml:space="preserve">  </w:t>
            </w:r>
            <w:r>
              <w:rPr>
                <w:rFonts w:cs="宋体" w:hint="eastAsia"/>
                <w:kern w:val="2"/>
                <w:szCs w:val="20"/>
                <w:lang/>
              </w:rPr>
              <w:t>船体计算的近似积分法</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考试内容：近似积分法的计算原理，梯形法则，辛氏法则的运用。</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lastRenderedPageBreak/>
              <w:t>考试要求：</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1</w:t>
            </w:r>
            <w:r>
              <w:rPr>
                <w:rFonts w:cs="Times New Roman" w:hint="eastAsia"/>
                <w:kern w:val="2"/>
                <w:sz w:val="21"/>
                <w:szCs w:val="21"/>
                <w:lang/>
              </w:rPr>
              <w:t>．掌握基本概念；</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2</w:t>
            </w:r>
            <w:r>
              <w:rPr>
                <w:rFonts w:cs="Times New Roman" w:hint="eastAsia"/>
                <w:kern w:val="2"/>
                <w:sz w:val="21"/>
                <w:szCs w:val="21"/>
                <w:lang/>
              </w:rPr>
              <w:t>．掌握梯形法则，辛氏法则的计算原理和特点；</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3</w:t>
            </w:r>
            <w:r>
              <w:rPr>
                <w:rFonts w:cs="Times New Roman" w:hint="eastAsia"/>
                <w:kern w:val="2"/>
                <w:sz w:val="21"/>
                <w:szCs w:val="21"/>
                <w:lang/>
              </w:rPr>
              <w:t>．掌握梯形法则，辛氏法则的使用方法、原则和应用，实现船体的相关计算。</w:t>
            </w:r>
          </w:p>
          <w:p w:rsidR="009F1803" w:rsidRDefault="002E23FF">
            <w:pPr>
              <w:spacing w:line="440" w:lineRule="exact"/>
              <w:jc w:val="center"/>
              <w:rPr>
                <w:kern w:val="2"/>
              </w:rPr>
            </w:pPr>
            <w:r>
              <w:rPr>
                <w:rFonts w:cs="宋体" w:hint="eastAsia"/>
                <w:kern w:val="2"/>
                <w:szCs w:val="20"/>
                <w:lang/>
              </w:rPr>
              <w:t>第三章</w:t>
            </w:r>
            <w:r>
              <w:rPr>
                <w:kern w:val="2"/>
                <w:szCs w:val="20"/>
                <w:lang/>
              </w:rPr>
              <w:t xml:space="preserve">  </w:t>
            </w:r>
            <w:r>
              <w:rPr>
                <w:rFonts w:cs="宋体" w:hint="eastAsia"/>
                <w:kern w:val="2"/>
                <w:szCs w:val="20"/>
                <w:lang/>
              </w:rPr>
              <w:t>浮性</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考试内容：船舶浮性的相关概念，浮体的平衡条件及浮态、船舶重心、排水量、浮心、漂心以及吃水等计算。</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考试要求：</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1</w:t>
            </w:r>
            <w:r>
              <w:rPr>
                <w:rFonts w:cs="Times New Roman" w:hint="eastAsia"/>
                <w:kern w:val="2"/>
                <w:sz w:val="21"/>
                <w:szCs w:val="21"/>
                <w:lang/>
              </w:rPr>
              <w:t>．掌握基本概念；</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2</w:t>
            </w:r>
            <w:r>
              <w:rPr>
                <w:rFonts w:cs="Times New Roman" w:hint="eastAsia"/>
                <w:kern w:val="2"/>
                <w:sz w:val="21"/>
                <w:szCs w:val="21"/>
                <w:lang/>
              </w:rPr>
              <w:t>．根据船舶重量、重心、排水量、浮心的相对位置判定船舶的漂浮状态；</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3</w:t>
            </w:r>
            <w:r>
              <w:rPr>
                <w:rFonts w:cs="Times New Roman" w:hint="eastAsia"/>
                <w:kern w:val="2"/>
                <w:sz w:val="21"/>
                <w:szCs w:val="21"/>
                <w:lang/>
              </w:rPr>
              <w:t>．掌握本章的相关计算及每厘米吃水吨数的应用。</w:t>
            </w:r>
          </w:p>
          <w:p w:rsidR="009F1803" w:rsidRDefault="002E23FF">
            <w:pPr>
              <w:spacing w:line="440" w:lineRule="exact"/>
              <w:jc w:val="center"/>
              <w:rPr>
                <w:b/>
                <w:kern w:val="2"/>
                <w:szCs w:val="21"/>
              </w:rPr>
            </w:pPr>
            <w:r>
              <w:rPr>
                <w:rFonts w:cs="宋体" w:hint="eastAsia"/>
                <w:kern w:val="2"/>
                <w:szCs w:val="20"/>
                <w:lang/>
              </w:rPr>
              <w:t>第四章</w:t>
            </w:r>
            <w:r>
              <w:rPr>
                <w:kern w:val="2"/>
                <w:szCs w:val="20"/>
                <w:lang/>
              </w:rPr>
              <w:t xml:space="preserve">  </w:t>
            </w:r>
            <w:r>
              <w:rPr>
                <w:rFonts w:cs="宋体" w:hint="eastAsia"/>
                <w:kern w:val="2"/>
                <w:szCs w:val="20"/>
                <w:lang/>
              </w:rPr>
              <w:t>稳性</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考试内容：稳性的基本概念与分类，船内重物变化及船舶装卸重物对船舶初稳性的影响。稳性计算表达式的原理和计算方法，船舶的平衡原理及稳性校核的方法。</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考试要求：</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1</w:t>
            </w:r>
            <w:r>
              <w:rPr>
                <w:rFonts w:cs="Times New Roman" w:hint="eastAsia"/>
                <w:kern w:val="2"/>
                <w:sz w:val="21"/>
                <w:szCs w:val="21"/>
                <w:lang/>
              </w:rPr>
              <w:t>．掌握基本概念；</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2</w:t>
            </w:r>
            <w:r>
              <w:rPr>
                <w:rFonts w:cs="Times New Roman" w:hint="eastAsia"/>
                <w:kern w:val="2"/>
                <w:sz w:val="21"/>
                <w:szCs w:val="21"/>
                <w:lang/>
              </w:rPr>
              <w:t>．掌握船内重物变化及船舶装卸重物的稳性计算；</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3</w:t>
            </w:r>
            <w:r>
              <w:rPr>
                <w:rFonts w:cs="Times New Roman" w:hint="eastAsia"/>
                <w:kern w:val="2"/>
                <w:sz w:val="21"/>
                <w:szCs w:val="21"/>
                <w:lang/>
              </w:rPr>
              <w:t>．掌握大倾角稳性中稳性曲</w:t>
            </w:r>
            <w:r>
              <w:rPr>
                <w:rFonts w:cs="Times New Roman" w:hint="eastAsia"/>
                <w:kern w:val="2"/>
                <w:sz w:val="21"/>
                <w:szCs w:val="21"/>
                <w:lang/>
              </w:rPr>
              <w:t>线的概念和应用；</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4</w:t>
            </w:r>
            <w:r>
              <w:rPr>
                <w:rFonts w:cs="Times New Roman" w:hint="eastAsia"/>
                <w:kern w:val="2"/>
                <w:sz w:val="21"/>
                <w:szCs w:val="21"/>
                <w:lang/>
              </w:rPr>
              <w:t>．掌握影响船舶稳性的因素及稳性校核的方法。</w:t>
            </w:r>
          </w:p>
          <w:p w:rsidR="009F1803" w:rsidRDefault="002E23FF">
            <w:pPr>
              <w:spacing w:line="440" w:lineRule="exact"/>
              <w:jc w:val="center"/>
              <w:rPr>
                <w:kern w:val="2"/>
              </w:rPr>
            </w:pPr>
            <w:r>
              <w:rPr>
                <w:rFonts w:cs="宋体" w:hint="eastAsia"/>
                <w:kern w:val="2"/>
                <w:szCs w:val="20"/>
                <w:lang/>
              </w:rPr>
              <w:t>第五章</w:t>
            </w:r>
            <w:r>
              <w:rPr>
                <w:kern w:val="2"/>
                <w:szCs w:val="20"/>
                <w:lang/>
              </w:rPr>
              <w:t xml:space="preserve">  </w:t>
            </w:r>
            <w:r>
              <w:rPr>
                <w:rFonts w:cs="宋体" w:hint="eastAsia"/>
                <w:kern w:val="2"/>
                <w:szCs w:val="20"/>
                <w:lang/>
              </w:rPr>
              <w:t>吃水差</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考试内容：吃水及吃水差的概念和计算原理，船舶浮态与稳性的影响。</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考试要求：</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1</w:t>
            </w:r>
            <w:r>
              <w:rPr>
                <w:rFonts w:cs="Times New Roman" w:hint="eastAsia"/>
                <w:kern w:val="2"/>
                <w:sz w:val="21"/>
                <w:szCs w:val="21"/>
                <w:lang/>
              </w:rPr>
              <w:t>．掌握基本概念；</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2</w:t>
            </w:r>
            <w:r>
              <w:rPr>
                <w:rFonts w:cs="Times New Roman" w:hint="eastAsia"/>
                <w:kern w:val="2"/>
                <w:sz w:val="21"/>
                <w:szCs w:val="21"/>
                <w:lang/>
              </w:rPr>
              <w:t>．掌握船舶吃水及吃水差的计算；</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3</w:t>
            </w:r>
            <w:r>
              <w:rPr>
                <w:rFonts w:cs="Times New Roman" w:hint="eastAsia"/>
                <w:kern w:val="2"/>
                <w:sz w:val="21"/>
                <w:szCs w:val="21"/>
                <w:lang/>
              </w:rPr>
              <w:t>．船舶浮态与稳性的关系。</w:t>
            </w:r>
          </w:p>
          <w:p w:rsidR="009F1803" w:rsidRDefault="002E23FF">
            <w:pPr>
              <w:spacing w:line="440" w:lineRule="exact"/>
              <w:jc w:val="center"/>
              <w:rPr>
                <w:kern w:val="2"/>
              </w:rPr>
            </w:pPr>
            <w:r>
              <w:rPr>
                <w:rFonts w:cs="宋体" w:hint="eastAsia"/>
                <w:kern w:val="2"/>
                <w:szCs w:val="20"/>
                <w:lang/>
              </w:rPr>
              <w:t>第六章</w:t>
            </w:r>
            <w:r>
              <w:rPr>
                <w:kern w:val="2"/>
                <w:szCs w:val="20"/>
                <w:lang/>
              </w:rPr>
              <w:t xml:space="preserve">  </w:t>
            </w:r>
            <w:r>
              <w:rPr>
                <w:rFonts w:cs="宋体" w:hint="eastAsia"/>
                <w:kern w:val="2"/>
                <w:szCs w:val="20"/>
                <w:lang/>
              </w:rPr>
              <w:t>抗沉性</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考试内容：抗沉性的基本概念，重量增加法和浮力损失法的计算原理。</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考试要求：</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1</w:t>
            </w:r>
            <w:r>
              <w:rPr>
                <w:rFonts w:cs="Times New Roman" w:hint="eastAsia"/>
                <w:kern w:val="2"/>
                <w:sz w:val="21"/>
                <w:szCs w:val="21"/>
                <w:lang/>
              </w:rPr>
              <w:t>．掌握基本概念；</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lastRenderedPageBreak/>
              <w:t>2</w:t>
            </w:r>
            <w:r>
              <w:rPr>
                <w:rFonts w:cs="Times New Roman" w:hint="eastAsia"/>
                <w:kern w:val="2"/>
                <w:sz w:val="21"/>
                <w:szCs w:val="21"/>
                <w:lang/>
              </w:rPr>
              <w:t>．掌握重量增加法和浮力损失法的计算原理及重量增加法的应用；</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3</w:t>
            </w:r>
            <w:r>
              <w:rPr>
                <w:rFonts w:cs="Times New Roman" w:hint="eastAsia"/>
                <w:kern w:val="2"/>
                <w:sz w:val="21"/>
                <w:szCs w:val="21"/>
                <w:lang/>
              </w:rPr>
              <w:t>．掌握船舶抗沉能力的分析。</w:t>
            </w:r>
          </w:p>
          <w:p w:rsidR="009F1803" w:rsidRDefault="002E23FF">
            <w:pPr>
              <w:spacing w:line="440" w:lineRule="exact"/>
              <w:jc w:val="center"/>
              <w:rPr>
                <w:kern w:val="2"/>
              </w:rPr>
            </w:pPr>
            <w:r>
              <w:rPr>
                <w:rFonts w:cs="宋体" w:hint="eastAsia"/>
                <w:kern w:val="2"/>
                <w:szCs w:val="20"/>
                <w:lang/>
              </w:rPr>
              <w:t>第七章</w:t>
            </w:r>
            <w:r>
              <w:rPr>
                <w:kern w:val="2"/>
                <w:szCs w:val="20"/>
                <w:lang/>
              </w:rPr>
              <w:t xml:space="preserve">  </w:t>
            </w:r>
            <w:r>
              <w:rPr>
                <w:rFonts w:cs="宋体" w:hint="eastAsia"/>
                <w:kern w:val="2"/>
                <w:szCs w:val="20"/>
                <w:lang/>
              </w:rPr>
              <w:t>船舶阻力</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考试内容：船舶阻力的组成和成因及影响因素，相关的阻力计算。</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考试要求：</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1</w:t>
            </w:r>
            <w:r>
              <w:rPr>
                <w:rFonts w:cs="Times New Roman" w:hint="eastAsia"/>
                <w:kern w:val="2"/>
                <w:sz w:val="21"/>
                <w:szCs w:val="21"/>
                <w:lang/>
              </w:rPr>
              <w:t>．掌握基本概念；</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2</w:t>
            </w:r>
            <w:r>
              <w:rPr>
                <w:rFonts w:cs="Times New Roman" w:hint="eastAsia"/>
                <w:kern w:val="2"/>
                <w:sz w:val="21"/>
                <w:szCs w:val="21"/>
                <w:lang/>
              </w:rPr>
              <w:t>．掌握船舶阻力的成因及影响因素；</w:t>
            </w:r>
          </w:p>
          <w:p w:rsidR="009F1803" w:rsidRDefault="002E23FF">
            <w:pPr>
              <w:pStyle w:val="a3"/>
              <w:widowControl w:val="0"/>
              <w:spacing w:before="0" w:beforeAutospacing="0" w:after="0" w:afterAutospacing="0" w:line="440" w:lineRule="exact"/>
              <w:ind w:firstLineChars="200" w:firstLine="420"/>
              <w:jc w:val="both"/>
              <w:rPr>
                <w:kern w:val="2"/>
                <w:sz w:val="21"/>
                <w:szCs w:val="21"/>
              </w:rPr>
            </w:pPr>
            <w:r>
              <w:rPr>
                <w:rFonts w:cs="Times New Roman" w:hint="eastAsia"/>
                <w:kern w:val="2"/>
                <w:sz w:val="21"/>
                <w:szCs w:val="21"/>
                <w:lang/>
              </w:rPr>
              <w:t>3</w:t>
            </w:r>
            <w:r>
              <w:rPr>
                <w:rFonts w:cs="Times New Roman" w:hint="eastAsia"/>
                <w:kern w:val="2"/>
                <w:sz w:val="21"/>
                <w:szCs w:val="21"/>
                <w:lang/>
              </w:rPr>
              <w:t>．附加阻力的计算。</w:t>
            </w:r>
          </w:p>
          <w:p w:rsidR="009F1803" w:rsidRDefault="002E23FF">
            <w:pPr>
              <w:spacing w:line="440" w:lineRule="exact"/>
              <w:jc w:val="center"/>
              <w:rPr>
                <w:kern w:val="2"/>
              </w:rPr>
            </w:pPr>
            <w:r>
              <w:rPr>
                <w:rFonts w:cs="宋体" w:hint="eastAsia"/>
                <w:kern w:val="2"/>
                <w:szCs w:val="20"/>
                <w:lang/>
              </w:rPr>
              <w:t>第八章</w:t>
            </w:r>
            <w:r>
              <w:rPr>
                <w:kern w:val="2"/>
                <w:szCs w:val="20"/>
                <w:lang/>
              </w:rPr>
              <w:t xml:space="preserve">  </w:t>
            </w:r>
            <w:r>
              <w:rPr>
                <w:rFonts w:cs="宋体" w:hint="eastAsia"/>
                <w:kern w:val="2"/>
                <w:szCs w:val="20"/>
                <w:lang/>
              </w:rPr>
              <w:t>船舶推进</w:t>
            </w:r>
          </w:p>
          <w:p w:rsidR="009F1803" w:rsidRDefault="002E23FF">
            <w:pPr>
              <w:spacing w:line="440" w:lineRule="exact"/>
              <w:ind w:firstLineChars="200" w:firstLine="420"/>
              <w:jc w:val="left"/>
              <w:rPr>
                <w:kern w:val="2"/>
              </w:rPr>
            </w:pPr>
            <w:r>
              <w:rPr>
                <w:rFonts w:cs="宋体" w:hint="eastAsia"/>
                <w:kern w:val="2"/>
                <w:szCs w:val="20"/>
                <w:lang/>
              </w:rPr>
              <w:t>考试内容：螺旋桨的的主要技术参数，螺旋桨的工作原理，船体和螺旋桨的相互影响。影响螺旋桨推进性能的因素。</w:t>
            </w:r>
          </w:p>
          <w:p w:rsidR="009F1803" w:rsidRDefault="002E23FF">
            <w:pPr>
              <w:spacing w:line="440" w:lineRule="exact"/>
              <w:ind w:firstLineChars="200" w:firstLine="420"/>
              <w:jc w:val="left"/>
              <w:rPr>
                <w:kern w:val="2"/>
              </w:rPr>
            </w:pPr>
            <w:r>
              <w:rPr>
                <w:rFonts w:cs="宋体" w:hint="eastAsia"/>
                <w:kern w:val="2"/>
                <w:szCs w:val="20"/>
                <w:lang/>
              </w:rPr>
              <w:t>考试要求：</w:t>
            </w:r>
          </w:p>
          <w:p w:rsidR="009F1803" w:rsidRDefault="002E23FF">
            <w:pPr>
              <w:spacing w:line="440" w:lineRule="exact"/>
              <w:ind w:firstLineChars="200" w:firstLine="420"/>
              <w:jc w:val="left"/>
              <w:rPr>
                <w:kern w:val="2"/>
              </w:rPr>
            </w:pPr>
            <w:r>
              <w:rPr>
                <w:kern w:val="2"/>
                <w:szCs w:val="20"/>
                <w:lang/>
              </w:rPr>
              <w:t>1</w:t>
            </w:r>
            <w:r>
              <w:rPr>
                <w:rFonts w:cs="宋体" w:hint="eastAsia"/>
                <w:kern w:val="2"/>
                <w:szCs w:val="20"/>
                <w:lang/>
              </w:rPr>
              <w:t>．掌握基本概念；</w:t>
            </w:r>
          </w:p>
          <w:p w:rsidR="009F1803" w:rsidRDefault="002E23FF">
            <w:pPr>
              <w:spacing w:line="440" w:lineRule="exact"/>
              <w:ind w:firstLineChars="200" w:firstLine="420"/>
              <w:jc w:val="left"/>
              <w:rPr>
                <w:kern w:val="2"/>
              </w:rPr>
            </w:pPr>
            <w:r>
              <w:rPr>
                <w:kern w:val="2"/>
                <w:szCs w:val="20"/>
                <w:lang/>
              </w:rPr>
              <w:t>2</w:t>
            </w:r>
            <w:r>
              <w:rPr>
                <w:rFonts w:cs="宋体" w:hint="eastAsia"/>
                <w:kern w:val="2"/>
                <w:szCs w:val="20"/>
                <w:lang/>
              </w:rPr>
              <w:t>．掌握螺旋桨推力的产生及影响因素。</w:t>
            </w:r>
          </w:p>
          <w:p w:rsidR="009F1803" w:rsidRDefault="002E23FF">
            <w:pPr>
              <w:spacing w:line="440" w:lineRule="exact"/>
              <w:jc w:val="center"/>
              <w:rPr>
                <w:kern w:val="2"/>
              </w:rPr>
            </w:pPr>
            <w:r>
              <w:rPr>
                <w:rFonts w:cs="宋体" w:hint="eastAsia"/>
                <w:kern w:val="2"/>
                <w:szCs w:val="20"/>
                <w:lang/>
              </w:rPr>
              <w:t>第九章</w:t>
            </w:r>
            <w:r>
              <w:rPr>
                <w:kern w:val="2"/>
                <w:szCs w:val="20"/>
                <w:lang/>
              </w:rPr>
              <w:t xml:space="preserve">  </w:t>
            </w:r>
            <w:r>
              <w:rPr>
                <w:rFonts w:cs="宋体" w:hint="eastAsia"/>
                <w:kern w:val="2"/>
                <w:szCs w:val="20"/>
                <w:lang/>
              </w:rPr>
              <w:t>船舶的摇荡性</w:t>
            </w:r>
          </w:p>
          <w:p w:rsidR="009F1803" w:rsidRDefault="002E23FF">
            <w:pPr>
              <w:spacing w:line="440" w:lineRule="exact"/>
              <w:ind w:firstLineChars="200" w:firstLine="420"/>
              <w:jc w:val="left"/>
              <w:rPr>
                <w:kern w:val="2"/>
              </w:rPr>
            </w:pPr>
            <w:r>
              <w:rPr>
                <w:rFonts w:cs="宋体" w:hint="eastAsia"/>
                <w:kern w:val="2"/>
                <w:szCs w:val="20"/>
                <w:lang/>
              </w:rPr>
              <w:t>考试内容：船舶摇荡运动的基本概念，自由横摇和谐摇。</w:t>
            </w:r>
          </w:p>
          <w:p w:rsidR="009F1803" w:rsidRDefault="002E23FF">
            <w:pPr>
              <w:spacing w:line="440" w:lineRule="exact"/>
              <w:ind w:firstLineChars="200" w:firstLine="420"/>
              <w:jc w:val="left"/>
              <w:rPr>
                <w:kern w:val="2"/>
              </w:rPr>
            </w:pPr>
            <w:r>
              <w:rPr>
                <w:rFonts w:cs="宋体" w:hint="eastAsia"/>
                <w:kern w:val="2"/>
                <w:szCs w:val="20"/>
                <w:lang/>
              </w:rPr>
              <w:t>考试要求：</w:t>
            </w:r>
          </w:p>
          <w:p w:rsidR="009F1803" w:rsidRDefault="002E23FF">
            <w:pPr>
              <w:spacing w:line="440" w:lineRule="exact"/>
              <w:ind w:firstLineChars="200" w:firstLine="420"/>
              <w:jc w:val="left"/>
              <w:rPr>
                <w:kern w:val="2"/>
              </w:rPr>
            </w:pPr>
            <w:r>
              <w:rPr>
                <w:kern w:val="2"/>
                <w:szCs w:val="20"/>
                <w:lang/>
              </w:rPr>
              <w:t>1</w:t>
            </w:r>
            <w:r>
              <w:rPr>
                <w:rFonts w:cs="宋体" w:hint="eastAsia"/>
                <w:kern w:val="2"/>
                <w:szCs w:val="20"/>
                <w:lang/>
              </w:rPr>
              <w:t>．掌握基本概念；</w:t>
            </w:r>
          </w:p>
          <w:p w:rsidR="009F1803" w:rsidRDefault="002E23FF">
            <w:pPr>
              <w:spacing w:line="440" w:lineRule="exact"/>
              <w:ind w:firstLineChars="200" w:firstLine="420"/>
              <w:jc w:val="left"/>
              <w:rPr>
                <w:kern w:val="2"/>
              </w:rPr>
            </w:pPr>
            <w:r>
              <w:rPr>
                <w:kern w:val="2"/>
                <w:szCs w:val="20"/>
                <w:lang/>
              </w:rPr>
              <w:t>2</w:t>
            </w:r>
            <w:r>
              <w:rPr>
                <w:rFonts w:cs="宋体" w:hint="eastAsia"/>
                <w:kern w:val="2"/>
                <w:szCs w:val="20"/>
                <w:lang/>
              </w:rPr>
              <w:t>．掌握船舶自由横摇周期及影响因素；</w:t>
            </w:r>
          </w:p>
          <w:p w:rsidR="009F1803" w:rsidRDefault="002E23FF">
            <w:pPr>
              <w:spacing w:line="440" w:lineRule="exact"/>
              <w:ind w:firstLineChars="200" w:firstLine="420"/>
              <w:jc w:val="left"/>
              <w:rPr>
                <w:kern w:val="2"/>
              </w:rPr>
            </w:pPr>
            <w:r>
              <w:rPr>
                <w:kern w:val="2"/>
                <w:szCs w:val="20"/>
                <w:lang/>
              </w:rPr>
              <w:t>3</w:t>
            </w:r>
            <w:r>
              <w:rPr>
                <w:rFonts w:cs="宋体" w:hint="eastAsia"/>
                <w:kern w:val="2"/>
                <w:szCs w:val="20"/>
                <w:lang/>
              </w:rPr>
              <w:t>．船舶谐摇的判定及避开谐摇区的方法。</w:t>
            </w:r>
          </w:p>
          <w:p w:rsidR="009F1803" w:rsidRDefault="002E23FF">
            <w:pPr>
              <w:spacing w:line="440" w:lineRule="exact"/>
              <w:jc w:val="center"/>
              <w:rPr>
                <w:kern w:val="2"/>
              </w:rPr>
            </w:pPr>
            <w:r>
              <w:rPr>
                <w:rFonts w:cs="宋体" w:hint="eastAsia"/>
                <w:kern w:val="2"/>
                <w:szCs w:val="20"/>
                <w:lang/>
              </w:rPr>
              <w:t>第十章</w:t>
            </w:r>
            <w:r>
              <w:rPr>
                <w:kern w:val="2"/>
                <w:szCs w:val="20"/>
                <w:lang/>
              </w:rPr>
              <w:t xml:space="preserve"> </w:t>
            </w:r>
            <w:r>
              <w:rPr>
                <w:rFonts w:cs="宋体" w:hint="eastAsia"/>
                <w:kern w:val="2"/>
                <w:szCs w:val="20"/>
                <w:lang/>
              </w:rPr>
              <w:t>船舶的操纵性</w:t>
            </w:r>
          </w:p>
          <w:p w:rsidR="009F1803" w:rsidRDefault="002E23FF">
            <w:pPr>
              <w:spacing w:line="440" w:lineRule="exact"/>
              <w:ind w:firstLineChars="200" w:firstLine="420"/>
              <w:jc w:val="left"/>
              <w:rPr>
                <w:kern w:val="2"/>
              </w:rPr>
            </w:pPr>
            <w:r>
              <w:rPr>
                <w:rFonts w:cs="宋体" w:hint="eastAsia"/>
                <w:kern w:val="2"/>
                <w:szCs w:val="20"/>
                <w:lang/>
              </w:rPr>
              <w:t>考试内容：操纵性的基本概念，</w:t>
            </w:r>
            <w:r>
              <w:rPr>
                <w:kern w:val="2"/>
                <w:szCs w:val="20"/>
                <w:lang/>
              </w:rPr>
              <w:t xml:space="preserve"> K</w:t>
            </w:r>
            <w:r>
              <w:rPr>
                <w:rFonts w:cs="宋体" w:hint="eastAsia"/>
                <w:kern w:val="2"/>
                <w:szCs w:val="20"/>
                <w:lang/>
              </w:rPr>
              <w:t>、</w:t>
            </w:r>
            <w:r>
              <w:rPr>
                <w:kern w:val="2"/>
                <w:szCs w:val="20"/>
                <w:lang/>
              </w:rPr>
              <w:t>T</w:t>
            </w:r>
            <w:r>
              <w:rPr>
                <w:rFonts w:cs="宋体" w:hint="eastAsia"/>
                <w:kern w:val="2"/>
                <w:szCs w:val="20"/>
                <w:lang/>
              </w:rPr>
              <w:t>指数，船舶回转运动。</w:t>
            </w:r>
          </w:p>
          <w:p w:rsidR="009F1803" w:rsidRDefault="002E23FF">
            <w:pPr>
              <w:spacing w:line="440" w:lineRule="exact"/>
              <w:ind w:firstLineChars="200" w:firstLine="420"/>
              <w:jc w:val="left"/>
              <w:rPr>
                <w:kern w:val="2"/>
              </w:rPr>
            </w:pPr>
            <w:r>
              <w:rPr>
                <w:rFonts w:cs="宋体" w:hint="eastAsia"/>
                <w:kern w:val="2"/>
                <w:szCs w:val="20"/>
                <w:lang/>
              </w:rPr>
              <w:t>考试要求：</w:t>
            </w:r>
          </w:p>
          <w:p w:rsidR="009F1803" w:rsidRDefault="002E23FF">
            <w:pPr>
              <w:spacing w:line="440" w:lineRule="exact"/>
              <w:ind w:firstLineChars="200" w:firstLine="420"/>
              <w:jc w:val="left"/>
              <w:rPr>
                <w:kern w:val="2"/>
              </w:rPr>
            </w:pPr>
            <w:r>
              <w:rPr>
                <w:kern w:val="2"/>
                <w:szCs w:val="20"/>
                <w:lang/>
              </w:rPr>
              <w:t>1</w:t>
            </w:r>
            <w:r>
              <w:rPr>
                <w:rFonts w:cs="宋体" w:hint="eastAsia"/>
                <w:kern w:val="2"/>
                <w:szCs w:val="20"/>
                <w:lang/>
              </w:rPr>
              <w:t>．掌握基本概念；</w:t>
            </w:r>
          </w:p>
          <w:p w:rsidR="009F1803" w:rsidRDefault="002E23FF">
            <w:pPr>
              <w:spacing w:line="440" w:lineRule="exact"/>
              <w:ind w:firstLineChars="200" w:firstLine="420"/>
              <w:jc w:val="left"/>
              <w:rPr>
                <w:kern w:val="2"/>
              </w:rPr>
            </w:pPr>
            <w:r>
              <w:rPr>
                <w:kern w:val="2"/>
                <w:szCs w:val="20"/>
                <w:lang/>
              </w:rPr>
              <w:t>2</w:t>
            </w:r>
            <w:r>
              <w:rPr>
                <w:rFonts w:cs="宋体" w:hint="eastAsia"/>
                <w:kern w:val="2"/>
                <w:szCs w:val="20"/>
                <w:lang/>
              </w:rPr>
              <w:t>．掌握船舶回转圈及几何要素；</w:t>
            </w:r>
          </w:p>
          <w:p w:rsidR="009F1803" w:rsidRDefault="002E23FF">
            <w:pPr>
              <w:spacing w:line="440" w:lineRule="exact"/>
              <w:ind w:firstLineChars="200" w:firstLine="420"/>
              <w:jc w:val="left"/>
              <w:rPr>
                <w:b/>
                <w:kern w:val="2"/>
              </w:rPr>
            </w:pPr>
            <w:r>
              <w:rPr>
                <w:kern w:val="2"/>
              </w:rPr>
              <w:t>3</w:t>
            </w:r>
            <w:r>
              <w:rPr>
                <w:rFonts w:cs="宋体" w:hint="eastAsia"/>
                <w:kern w:val="2"/>
              </w:rPr>
              <w:t>．船舶回转运动各阶段中船舶的受力分析及运动特点。</w:t>
            </w:r>
          </w:p>
        </w:tc>
      </w:tr>
    </w:tbl>
    <w:p w:rsidR="009F1803" w:rsidRDefault="009F1803"/>
    <w:sectPr w:rsidR="009F1803" w:rsidSect="009F18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FF" w:rsidRDefault="002E23FF" w:rsidP="002E23FF">
      <w:pPr>
        <w:spacing w:line="240" w:lineRule="auto"/>
      </w:pPr>
      <w:r>
        <w:separator/>
      </w:r>
    </w:p>
  </w:endnote>
  <w:endnote w:type="continuationSeparator" w:id="1">
    <w:p w:rsidR="002E23FF" w:rsidRDefault="002E23FF" w:rsidP="002E2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FF" w:rsidRDefault="002E23FF" w:rsidP="002E23FF">
      <w:pPr>
        <w:spacing w:line="240" w:lineRule="auto"/>
      </w:pPr>
      <w:r>
        <w:separator/>
      </w:r>
    </w:p>
  </w:footnote>
  <w:footnote w:type="continuationSeparator" w:id="1">
    <w:p w:rsidR="002E23FF" w:rsidRDefault="002E23FF" w:rsidP="002E23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803"/>
    <w:rsid w:val="002E23FF"/>
    <w:rsid w:val="009F1803"/>
    <w:rsid w:val="49584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803"/>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1803"/>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4">
    <w:name w:val="header"/>
    <w:basedOn w:val="a"/>
    <w:link w:val="Char"/>
    <w:rsid w:val="002E23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2E23FF"/>
    <w:rPr>
      <w:rFonts w:ascii="Times New Roman" w:eastAsia="宋体" w:hAnsi="Times New Roman" w:cs="Times New Roman"/>
      <w:sz w:val="18"/>
      <w:szCs w:val="18"/>
    </w:rPr>
  </w:style>
  <w:style w:type="paragraph" w:styleId="a5">
    <w:name w:val="footer"/>
    <w:basedOn w:val="a"/>
    <w:link w:val="Char0"/>
    <w:rsid w:val="002E23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2E23F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